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817"/>
      </w:tblGrid>
      <w:tr w:rsidR="00BB2E23" w14:paraId="56D9F2DA" w14:textId="77777777" w:rsidTr="00EF741F">
        <w:trPr>
          <w:trHeight w:val="1005"/>
        </w:trPr>
        <w:tc>
          <w:tcPr>
            <w:tcW w:w="2640" w:type="pct"/>
          </w:tcPr>
          <w:p w14:paraId="249084A4" w14:textId="0B4FEBEA" w:rsidR="00BB2E23" w:rsidRDefault="00BB2E23" w:rsidP="00EF741F">
            <w:pPr>
              <w:ind w:left="460"/>
              <w:rPr>
                <w:rFonts w:ascii="Times New Roman" w:hAnsi="Times New Roman" w:cs="Times New Roman"/>
                <w:b/>
                <w:sz w:val="28"/>
                <w:szCs w:val="28"/>
              </w:rPr>
            </w:pPr>
          </w:p>
        </w:tc>
        <w:tc>
          <w:tcPr>
            <w:tcW w:w="2360" w:type="pct"/>
          </w:tcPr>
          <w:p w14:paraId="573D441E" w14:textId="77777777" w:rsidR="00BB2E23" w:rsidRPr="00D35A45" w:rsidRDefault="00BB2E23" w:rsidP="00EF741F">
            <w:pPr>
              <w:suppressAutoHyphens/>
              <w:contextualSpacing/>
              <w:rPr>
                <w:rFonts w:ascii="Arial" w:hAnsi="Arial" w:cs="Arial"/>
                <w:sz w:val="20"/>
                <w:szCs w:val="20"/>
              </w:rPr>
            </w:pPr>
            <w:r w:rsidRPr="00D35A45">
              <w:rPr>
                <w:rFonts w:ascii="Arial" w:hAnsi="Arial" w:cs="Arial"/>
                <w:sz w:val="20"/>
                <w:szCs w:val="20"/>
              </w:rPr>
              <w:t>Приложение к приказу</w:t>
            </w:r>
          </w:p>
          <w:p w14:paraId="646B2A1C" w14:textId="77777777" w:rsidR="00BB2E23" w:rsidRPr="00D35A45" w:rsidRDefault="00BB2E23" w:rsidP="00EF741F">
            <w:pPr>
              <w:suppressAutoHyphens/>
              <w:contextualSpacing/>
              <w:rPr>
                <w:rFonts w:ascii="Arial" w:hAnsi="Arial" w:cs="Arial"/>
                <w:sz w:val="20"/>
                <w:szCs w:val="20"/>
              </w:rPr>
            </w:pPr>
            <w:r w:rsidRPr="00D35A45">
              <w:rPr>
                <w:rFonts w:ascii="Arial" w:hAnsi="Arial" w:cs="Arial"/>
                <w:sz w:val="20"/>
                <w:szCs w:val="20"/>
              </w:rPr>
              <w:t xml:space="preserve">Генерального директора </w:t>
            </w:r>
          </w:p>
          <w:p w14:paraId="74031592" w14:textId="77777777" w:rsidR="00B944CC" w:rsidRPr="00B944CC" w:rsidRDefault="00B944CC" w:rsidP="00B944CC">
            <w:pPr>
              <w:suppressAutoHyphens/>
              <w:ind w:right="459"/>
              <w:contextualSpacing/>
              <w:rPr>
                <w:rFonts w:ascii="Arial" w:eastAsia="Calibri" w:hAnsi="Arial" w:cs="Arial"/>
                <w:sz w:val="20"/>
                <w:szCs w:val="20"/>
              </w:rPr>
            </w:pPr>
            <w:r w:rsidRPr="00B944CC">
              <w:rPr>
                <w:rFonts w:ascii="Arial" w:eastAsia="Calibri" w:hAnsi="Arial" w:cs="Arial"/>
                <w:sz w:val="20"/>
                <w:szCs w:val="20"/>
              </w:rPr>
              <w:t>ООО «ММК Меркада»</w:t>
            </w:r>
          </w:p>
          <w:p w14:paraId="441E3B69" w14:textId="355F720F" w:rsidR="00BB2E23" w:rsidRDefault="00B944CC" w:rsidP="00B944CC">
            <w:pPr>
              <w:suppressAutoHyphens/>
              <w:contextualSpacing/>
              <w:rPr>
                <w:rFonts w:ascii="Times New Roman" w:hAnsi="Times New Roman" w:cs="Times New Roman"/>
                <w:b/>
                <w:sz w:val="28"/>
                <w:szCs w:val="28"/>
              </w:rPr>
            </w:pPr>
            <w:r w:rsidRPr="00B944CC">
              <w:rPr>
                <w:rFonts w:ascii="Arial" w:eastAsia="Calibri" w:hAnsi="Arial" w:cs="Arial"/>
                <w:sz w:val="20"/>
                <w:szCs w:val="20"/>
              </w:rPr>
              <w:t>От 20.03.2024 г № 8</w:t>
            </w:r>
          </w:p>
        </w:tc>
      </w:tr>
    </w:tbl>
    <w:p w14:paraId="02466885" w14:textId="77777777" w:rsidR="00BB2E23" w:rsidRDefault="00BB2E23" w:rsidP="00EF741F">
      <w:pPr>
        <w:shd w:val="clear" w:color="auto" w:fill="FFFFFF"/>
        <w:spacing w:after="0" w:line="240" w:lineRule="auto"/>
        <w:contextualSpacing/>
        <w:jc w:val="center"/>
        <w:rPr>
          <w:rFonts w:ascii="Times New Roman" w:eastAsia="Times New Roman" w:hAnsi="Times New Roman" w:cs="Times New Roman"/>
          <w:b/>
          <w:bCs/>
          <w:color w:val="333333"/>
          <w:lang w:eastAsia="ru-RU"/>
        </w:rPr>
      </w:pPr>
    </w:p>
    <w:p w14:paraId="6837353E" w14:textId="48DF449C" w:rsidR="00BB2E23" w:rsidRPr="00EF741F" w:rsidRDefault="00BB2E23" w:rsidP="00EF741F">
      <w:pPr>
        <w:spacing w:after="0" w:line="240" w:lineRule="auto"/>
        <w:ind w:firstLine="567"/>
        <w:contextualSpacing/>
        <w:jc w:val="center"/>
        <w:rPr>
          <w:rFonts w:ascii="Arial" w:hAnsi="Arial" w:cs="Arial"/>
          <w:b/>
          <w:bCs/>
          <w:sz w:val="20"/>
          <w:szCs w:val="20"/>
        </w:rPr>
      </w:pPr>
      <w:r w:rsidRPr="00EF741F">
        <w:rPr>
          <w:rFonts w:ascii="Arial" w:hAnsi="Arial" w:cs="Arial"/>
          <w:b/>
          <w:bCs/>
          <w:sz w:val="20"/>
          <w:szCs w:val="20"/>
        </w:rPr>
        <w:t>ОБЩИЕ УСЛОВИЯ ДОГОВОРА ПОТРЕБИТЕЛЬСКОГО ЗАЙМА</w:t>
      </w:r>
    </w:p>
    <w:p w14:paraId="39C84424" w14:textId="4AD3A2AA" w:rsidR="00BB2E23" w:rsidRPr="00EF741F" w:rsidRDefault="00BB2E23" w:rsidP="00EF741F">
      <w:pPr>
        <w:spacing w:after="0" w:line="240" w:lineRule="auto"/>
        <w:ind w:firstLine="567"/>
        <w:contextualSpacing/>
        <w:jc w:val="center"/>
        <w:rPr>
          <w:rFonts w:ascii="Arial" w:eastAsia="Times New Roman" w:hAnsi="Arial" w:cs="Arial"/>
          <w:b/>
          <w:bCs/>
          <w:color w:val="333333"/>
          <w:sz w:val="20"/>
          <w:szCs w:val="20"/>
          <w:lang w:eastAsia="ru-RU"/>
        </w:rPr>
      </w:pPr>
      <w:r w:rsidRPr="00EF741F">
        <w:rPr>
          <w:rFonts w:ascii="Arial" w:eastAsia="Times New Roman" w:hAnsi="Arial" w:cs="Arial"/>
          <w:b/>
          <w:bCs/>
          <w:color w:val="333333"/>
          <w:sz w:val="20"/>
          <w:szCs w:val="20"/>
          <w:lang w:eastAsia="ru-RU"/>
        </w:rPr>
        <w:t>Общества с ограниченной ответственностью</w:t>
      </w:r>
    </w:p>
    <w:p w14:paraId="52EADB3D" w14:textId="34143265" w:rsidR="00BB2E23" w:rsidRPr="00EF741F" w:rsidRDefault="00BB2E23" w:rsidP="00EF741F">
      <w:pPr>
        <w:spacing w:after="0" w:line="240" w:lineRule="auto"/>
        <w:ind w:firstLine="567"/>
        <w:contextualSpacing/>
        <w:jc w:val="center"/>
        <w:rPr>
          <w:rFonts w:ascii="Arial" w:eastAsia="Times New Roman" w:hAnsi="Arial" w:cs="Arial"/>
          <w:b/>
          <w:bCs/>
          <w:color w:val="333333"/>
          <w:sz w:val="20"/>
          <w:szCs w:val="20"/>
          <w:lang w:eastAsia="ru-RU"/>
        </w:rPr>
      </w:pPr>
      <w:r w:rsidRPr="00EF741F">
        <w:rPr>
          <w:rFonts w:ascii="Arial" w:eastAsia="Times New Roman" w:hAnsi="Arial" w:cs="Arial"/>
          <w:b/>
          <w:bCs/>
          <w:color w:val="333333"/>
          <w:sz w:val="20"/>
          <w:szCs w:val="20"/>
          <w:lang w:eastAsia="ru-RU"/>
        </w:rPr>
        <w:t>Микрокредитная компания</w:t>
      </w:r>
    </w:p>
    <w:p w14:paraId="16E99BEA" w14:textId="1BC37E52" w:rsidR="00BB2E23" w:rsidRPr="00EF741F" w:rsidRDefault="00BB2E23" w:rsidP="00EF741F">
      <w:pPr>
        <w:spacing w:after="0" w:line="240" w:lineRule="auto"/>
        <w:ind w:firstLine="567"/>
        <w:contextualSpacing/>
        <w:jc w:val="center"/>
        <w:rPr>
          <w:rFonts w:ascii="Arial" w:eastAsia="Times New Roman" w:hAnsi="Arial" w:cs="Arial"/>
          <w:b/>
          <w:bCs/>
          <w:color w:val="333333"/>
          <w:sz w:val="20"/>
          <w:szCs w:val="20"/>
          <w:lang w:eastAsia="ru-RU"/>
        </w:rPr>
      </w:pPr>
      <w:r w:rsidRPr="00B944CC">
        <w:rPr>
          <w:rFonts w:ascii="Arial" w:eastAsia="Times New Roman" w:hAnsi="Arial" w:cs="Arial"/>
          <w:b/>
          <w:bCs/>
          <w:color w:val="333333"/>
          <w:sz w:val="20"/>
          <w:szCs w:val="20"/>
          <w:lang w:eastAsia="ru-RU"/>
        </w:rPr>
        <w:t>«</w:t>
      </w:r>
      <w:r w:rsidR="00B944CC" w:rsidRPr="00B944CC">
        <w:rPr>
          <w:rFonts w:ascii="Arial" w:eastAsia="Times New Roman" w:hAnsi="Arial" w:cs="Arial"/>
          <w:b/>
          <w:bCs/>
          <w:color w:val="333333"/>
          <w:sz w:val="20"/>
          <w:szCs w:val="20"/>
          <w:lang w:eastAsia="ru-RU"/>
        </w:rPr>
        <w:t>Меркада</w:t>
      </w:r>
      <w:r w:rsidRPr="00B944CC">
        <w:rPr>
          <w:rFonts w:ascii="Arial" w:eastAsia="Times New Roman" w:hAnsi="Arial" w:cs="Arial"/>
          <w:b/>
          <w:bCs/>
          <w:color w:val="333333"/>
          <w:sz w:val="20"/>
          <w:szCs w:val="20"/>
          <w:lang w:eastAsia="ru-RU"/>
        </w:rPr>
        <w:t>»</w:t>
      </w:r>
    </w:p>
    <w:p w14:paraId="2E636E23" w14:textId="77777777" w:rsidR="00182519" w:rsidRPr="00EF741F" w:rsidRDefault="00182519" w:rsidP="00EF741F">
      <w:pPr>
        <w:spacing w:after="0" w:line="240" w:lineRule="auto"/>
        <w:ind w:firstLine="567"/>
        <w:contextualSpacing/>
        <w:jc w:val="both"/>
        <w:rPr>
          <w:rFonts w:ascii="Arial" w:hAnsi="Arial" w:cs="Arial"/>
          <w:sz w:val="20"/>
          <w:szCs w:val="20"/>
        </w:rPr>
      </w:pPr>
    </w:p>
    <w:p w14:paraId="37850CE8" w14:textId="21B6E7D4" w:rsidR="00D342D1" w:rsidRPr="00EF741F" w:rsidRDefault="00D342D1" w:rsidP="00EF741F">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Настоящий документ разработан </w:t>
      </w:r>
      <w:r w:rsidR="00A836A7" w:rsidRPr="00EF741F">
        <w:rPr>
          <w:rFonts w:ascii="Arial" w:hAnsi="Arial" w:cs="Arial"/>
          <w:sz w:val="20"/>
          <w:szCs w:val="20"/>
        </w:rPr>
        <w:t xml:space="preserve">и утвержден в одностороннем порядке в целях многократного применения </w:t>
      </w:r>
      <w:r w:rsidRPr="00EF741F">
        <w:rPr>
          <w:rFonts w:ascii="Arial" w:hAnsi="Arial" w:cs="Arial"/>
          <w:sz w:val="20"/>
          <w:szCs w:val="20"/>
        </w:rPr>
        <w:t xml:space="preserve">Обществом с ограниченной ответственностью </w:t>
      </w:r>
      <w:r w:rsidR="00A836A7" w:rsidRPr="00EF741F">
        <w:rPr>
          <w:rFonts w:ascii="Arial" w:hAnsi="Arial" w:cs="Arial"/>
          <w:sz w:val="20"/>
          <w:szCs w:val="20"/>
        </w:rPr>
        <w:t>Микрокредитная</w:t>
      </w:r>
      <w:r w:rsidRPr="00EF741F">
        <w:rPr>
          <w:rFonts w:ascii="Arial" w:hAnsi="Arial" w:cs="Arial"/>
          <w:sz w:val="20"/>
          <w:szCs w:val="20"/>
        </w:rPr>
        <w:t xml:space="preserve"> компания «</w:t>
      </w:r>
      <w:r w:rsidR="00B944CC">
        <w:rPr>
          <w:rFonts w:ascii="Arial" w:hAnsi="Arial" w:cs="Arial"/>
          <w:sz w:val="20"/>
          <w:szCs w:val="20"/>
        </w:rPr>
        <w:t>Меркада</w:t>
      </w:r>
      <w:r w:rsidRPr="00EF741F">
        <w:rPr>
          <w:rFonts w:ascii="Arial" w:hAnsi="Arial" w:cs="Arial"/>
          <w:sz w:val="20"/>
          <w:szCs w:val="20"/>
        </w:rPr>
        <w:t>» во исполнение требований Федерального закона от 21.12.2013 г. № 353-ФЗ «О потребительском кредите (займе)» и определяют условия и порядок предоставления потребительского займа</w:t>
      </w:r>
      <w:r w:rsidR="00A836A7" w:rsidRPr="00EF741F">
        <w:rPr>
          <w:rFonts w:ascii="Arial" w:hAnsi="Arial" w:cs="Arial"/>
          <w:sz w:val="20"/>
          <w:szCs w:val="20"/>
        </w:rPr>
        <w:t>, являются неотъемлемой частью договора потребительского займа, заключаемого с Обществом</w:t>
      </w:r>
      <w:r w:rsidRPr="00EF741F">
        <w:rPr>
          <w:rFonts w:ascii="Arial" w:hAnsi="Arial" w:cs="Arial"/>
          <w:sz w:val="20"/>
          <w:szCs w:val="20"/>
        </w:rPr>
        <w:t>.</w:t>
      </w:r>
    </w:p>
    <w:p w14:paraId="35DA3ED4" w14:textId="673B3110" w:rsidR="00E32B70" w:rsidRPr="00EF741F" w:rsidRDefault="00E32B70" w:rsidP="00EF741F">
      <w:pPr>
        <w:spacing w:after="0" w:line="240" w:lineRule="auto"/>
        <w:ind w:firstLine="567"/>
        <w:contextualSpacing/>
        <w:jc w:val="both"/>
        <w:rPr>
          <w:rFonts w:ascii="Arial" w:hAnsi="Arial" w:cs="Arial"/>
          <w:sz w:val="20"/>
          <w:szCs w:val="20"/>
        </w:rPr>
      </w:pPr>
      <w:r w:rsidRPr="00EF741F">
        <w:rPr>
          <w:rFonts w:ascii="Arial" w:hAnsi="Arial" w:cs="Arial"/>
          <w:sz w:val="20"/>
          <w:szCs w:val="20"/>
        </w:rPr>
        <w:t>Настоящий документ размещается в местах оказания услуг (выдачи займов) - в информационно-телекоммуникационной сети Интернет по адрес</w:t>
      </w:r>
      <w:r w:rsidR="00F27434">
        <w:rPr>
          <w:rFonts w:ascii="Arial" w:hAnsi="Arial" w:cs="Arial"/>
          <w:sz w:val="20"/>
          <w:szCs w:val="20"/>
        </w:rPr>
        <w:t>у</w:t>
      </w:r>
      <w:bookmarkStart w:id="0" w:name="_Hlk162013651"/>
      <w:r w:rsidRPr="00EF741F">
        <w:rPr>
          <w:rFonts w:ascii="Arial" w:hAnsi="Arial" w:cs="Arial"/>
          <w:sz w:val="20"/>
          <w:szCs w:val="20"/>
        </w:rPr>
        <w:t xml:space="preserve">: </w:t>
      </w:r>
      <w:r w:rsidR="00B944CC" w:rsidRPr="00B944CC">
        <w:rPr>
          <w:rFonts w:ascii="Arial" w:hAnsi="Arial" w:cs="Arial"/>
          <w:sz w:val="20"/>
          <w:szCs w:val="20"/>
        </w:rPr>
        <w:t>https://mt-finance.ru</w:t>
      </w:r>
      <w:bookmarkEnd w:id="0"/>
      <w:r w:rsidRPr="00B944CC">
        <w:rPr>
          <w:rStyle w:val="a6"/>
          <w:rFonts w:ascii="Arial" w:eastAsia="Times New Roman" w:hAnsi="Arial" w:cs="Arial"/>
          <w:sz w:val="20"/>
          <w:szCs w:val="20"/>
          <w:lang w:eastAsia="ru-RU"/>
        </w:rPr>
        <w:t>.</w:t>
      </w:r>
    </w:p>
    <w:p w14:paraId="50F0B6C5" w14:textId="10A912CD" w:rsidR="00583B6D" w:rsidRPr="00EF741F" w:rsidRDefault="00583B6D" w:rsidP="00EF741F">
      <w:pPr>
        <w:spacing w:after="0" w:line="240" w:lineRule="auto"/>
        <w:ind w:firstLine="567"/>
        <w:contextualSpacing/>
        <w:jc w:val="both"/>
        <w:rPr>
          <w:rFonts w:ascii="Arial" w:hAnsi="Arial" w:cs="Arial"/>
          <w:sz w:val="20"/>
          <w:szCs w:val="20"/>
        </w:rPr>
      </w:pPr>
    </w:p>
    <w:p w14:paraId="3DA08FEA" w14:textId="4215EB6A" w:rsidR="00042FBF" w:rsidRDefault="00042FBF" w:rsidP="002905BC">
      <w:pPr>
        <w:spacing w:after="0" w:line="240" w:lineRule="auto"/>
        <w:ind w:firstLine="567"/>
        <w:contextualSpacing/>
        <w:jc w:val="center"/>
        <w:rPr>
          <w:rFonts w:ascii="Arial" w:hAnsi="Arial" w:cs="Arial"/>
          <w:b/>
          <w:bCs/>
          <w:sz w:val="20"/>
          <w:szCs w:val="20"/>
        </w:rPr>
      </w:pPr>
      <w:r w:rsidRPr="002905BC">
        <w:rPr>
          <w:rFonts w:ascii="Arial" w:hAnsi="Arial" w:cs="Arial"/>
          <w:b/>
          <w:bCs/>
          <w:sz w:val="20"/>
          <w:szCs w:val="20"/>
        </w:rPr>
        <w:t>ТЕРМИНЫ И ОПРЕДЕЛЕНИЯ</w:t>
      </w:r>
    </w:p>
    <w:p w14:paraId="5DF51CEB" w14:textId="77777777" w:rsidR="00822658" w:rsidRPr="002905BC" w:rsidRDefault="00822658" w:rsidP="002905BC">
      <w:pPr>
        <w:spacing w:after="0" w:line="240" w:lineRule="auto"/>
        <w:ind w:firstLine="567"/>
        <w:contextualSpacing/>
        <w:jc w:val="center"/>
        <w:rPr>
          <w:rFonts w:ascii="Arial" w:hAnsi="Arial" w:cs="Arial"/>
          <w:b/>
          <w:bCs/>
          <w:sz w:val="20"/>
          <w:szCs w:val="20"/>
        </w:rPr>
      </w:pPr>
    </w:p>
    <w:p w14:paraId="77AFB672" w14:textId="2AF72DB3" w:rsidR="00E91E6E" w:rsidRDefault="004A7C61" w:rsidP="00EF741F">
      <w:pPr>
        <w:spacing w:after="0" w:line="240" w:lineRule="auto"/>
        <w:ind w:firstLine="567"/>
        <w:contextualSpacing/>
        <w:jc w:val="both"/>
        <w:rPr>
          <w:rFonts w:ascii="Arial" w:hAnsi="Arial" w:cs="Arial"/>
          <w:sz w:val="20"/>
          <w:szCs w:val="20"/>
        </w:rPr>
      </w:pPr>
      <w:r w:rsidRPr="00B944CC">
        <w:rPr>
          <w:rFonts w:ascii="Arial" w:hAnsi="Arial" w:cs="Arial"/>
          <w:b/>
          <w:bCs/>
          <w:sz w:val="20"/>
          <w:szCs w:val="20"/>
        </w:rPr>
        <w:t>Займодавец (Общество)</w:t>
      </w:r>
      <w:r w:rsidRPr="00B944CC">
        <w:rPr>
          <w:rFonts w:ascii="Arial" w:hAnsi="Arial" w:cs="Arial"/>
          <w:sz w:val="20"/>
          <w:szCs w:val="20"/>
        </w:rPr>
        <w:t xml:space="preserve"> – Общество с ограниченной ответственностью </w:t>
      </w:r>
      <w:r w:rsidR="00810BA6" w:rsidRPr="00B944CC">
        <w:rPr>
          <w:rFonts w:ascii="Arial" w:hAnsi="Arial" w:cs="Arial"/>
          <w:sz w:val="20"/>
          <w:szCs w:val="20"/>
        </w:rPr>
        <w:t>Микрокредитная</w:t>
      </w:r>
      <w:r w:rsidR="00D130DA" w:rsidRPr="00B944CC">
        <w:rPr>
          <w:rFonts w:ascii="Arial" w:hAnsi="Arial" w:cs="Arial"/>
          <w:sz w:val="20"/>
          <w:szCs w:val="20"/>
        </w:rPr>
        <w:t xml:space="preserve"> </w:t>
      </w:r>
      <w:r w:rsidRPr="00B944CC">
        <w:rPr>
          <w:rFonts w:ascii="Arial" w:hAnsi="Arial" w:cs="Arial"/>
          <w:sz w:val="20"/>
          <w:szCs w:val="20"/>
        </w:rPr>
        <w:t>компания «</w:t>
      </w:r>
      <w:r w:rsidR="00B944CC" w:rsidRPr="00B944CC">
        <w:rPr>
          <w:rFonts w:ascii="Arial" w:hAnsi="Arial" w:cs="Arial"/>
          <w:sz w:val="20"/>
          <w:szCs w:val="20"/>
        </w:rPr>
        <w:t>Меркада</w:t>
      </w:r>
      <w:r w:rsidRPr="00B944CC">
        <w:rPr>
          <w:rFonts w:ascii="Arial" w:hAnsi="Arial" w:cs="Arial"/>
          <w:sz w:val="20"/>
          <w:szCs w:val="20"/>
        </w:rPr>
        <w:t xml:space="preserve">», </w:t>
      </w:r>
      <w:r w:rsidR="009C505F" w:rsidRPr="00B944CC">
        <w:rPr>
          <w:rFonts w:ascii="Arial" w:hAnsi="Arial" w:cs="Arial"/>
          <w:sz w:val="20"/>
          <w:szCs w:val="20"/>
        </w:rPr>
        <w:t xml:space="preserve">сокращенное наименование  - ООО </w:t>
      </w:r>
      <w:r w:rsidR="00B944CC" w:rsidRPr="00B944CC">
        <w:rPr>
          <w:rFonts w:ascii="Arial" w:hAnsi="Arial" w:cs="Arial"/>
          <w:sz w:val="20"/>
          <w:szCs w:val="20"/>
        </w:rPr>
        <w:t>«</w:t>
      </w:r>
      <w:r w:rsidR="009C505F" w:rsidRPr="00B944CC">
        <w:rPr>
          <w:rFonts w:ascii="Arial" w:hAnsi="Arial" w:cs="Arial"/>
          <w:sz w:val="20"/>
          <w:szCs w:val="20"/>
        </w:rPr>
        <w:t xml:space="preserve">МКК </w:t>
      </w:r>
      <w:r w:rsidR="00B944CC" w:rsidRPr="00B944CC">
        <w:rPr>
          <w:rFonts w:ascii="Arial" w:hAnsi="Arial" w:cs="Arial"/>
          <w:sz w:val="20"/>
          <w:szCs w:val="20"/>
        </w:rPr>
        <w:t>Меркада</w:t>
      </w:r>
      <w:r w:rsidR="009C505F" w:rsidRPr="00B944CC">
        <w:rPr>
          <w:rFonts w:ascii="Arial" w:hAnsi="Arial" w:cs="Arial"/>
          <w:sz w:val="20"/>
          <w:szCs w:val="20"/>
        </w:rPr>
        <w:t>», ОГРН</w:t>
      </w:r>
      <w:r w:rsidR="00B944CC">
        <w:rPr>
          <w:rFonts w:ascii="Arial" w:hAnsi="Arial" w:cs="Arial"/>
          <w:sz w:val="20"/>
          <w:szCs w:val="20"/>
        </w:rPr>
        <w:t xml:space="preserve"> </w:t>
      </w:r>
      <w:r w:rsidR="00B944CC" w:rsidRPr="00881E3B">
        <w:rPr>
          <w:rFonts w:ascii="Arial" w:hAnsi="Arial" w:cs="Arial"/>
          <w:sz w:val="20"/>
          <w:szCs w:val="20"/>
        </w:rPr>
        <w:t>1237700597420</w:t>
      </w:r>
      <w:r w:rsidR="009C505F" w:rsidRPr="00B944CC">
        <w:rPr>
          <w:rFonts w:ascii="Arial" w:hAnsi="Arial" w:cs="Arial"/>
          <w:sz w:val="20"/>
          <w:szCs w:val="20"/>
        </w:rPr>
        <w:t xml:space="preserve">; ИНН </w:t>
      </w:r>
      <w:r w:rsidR="00B944CC" w:rsidRPr="00881E3B">
        <w:rPr>
          <w:rFonts w:ascii="Arial" w:hAnsi="Arial" w:cs="Arial"/>
          <w:sz w:val="20"/>
          <w:szCs w:val="20"/>
        </w:rPr>
        <w:t>9728105358</w:t>
      </w:r>
      <w:r w:rsidR="009C505F" w:rsidRPr="00B944CC">
        <w:rPr>
          <w:rFonts w:ascii="Arial" w:hAnsi="Arial" w:cs="Arial"/>
          <w:sz w:val="20"/>
          <w:szCs w:val="20"/>
        </w:rPr>
        <w:t xml:space="preserve">; место нахождение постоянно действующего исполнительного органа: </w:t>
      </w:r>
      <w:r w:rsidR="00B944CC" w:rsidRPr="00881E3B">
        <w:rPr>
          <w:rFonts w:ascii="Arial" w:hAnsi="Arial" w:cs="Arial"/>
          <w:sz w:val="20"/>
          <w:szCs w:val="20"/>
        </w:rPr>
        <w:t xml:space="preserve">Москва, </w:t>
      </w:r>
      <w:proofErr w:type="spellStart"/>
      <w:r w:rsidR="00B944CC" w:rsidRPr="00881E3B">
        <w:rPr>
          <w:rFonts w:ascii="Arial" w:hAnsi="Arial" w:cs="Arial"/>
          <w:sz w:val="20"/>
          <w:szCs w:val="20"/>
        </w:rPr>
        <w:t>ул</w:t>
      </w:r>
      <w:proofErr w:type="spellEnd"/>
      <w:r w:rsidR="00B944CC" w:rsidRPr="00881E3B">
        <w:rPr>
          <w:rFonts w:ascii="Arial" w:hAnsi="Arial" w:cs="Arial"/>
          <w:sz w:val="20"/>
          <w:szCs w:val="20"/>
        </w:rPr>
        <w:t xml:space="preserve"> Чертановская д 7А, помещение 23П</w:t>
      </w:r>
      <w:r w:rsidR="00F27434" w:rsidRPr="00B944CC">
        <w:rPr>
          <w:rFonts w:ascii="Arial" w:hAnsi="Arial" w:cs="Arial"/>
          <w:sz w:val="20"/>
          <w:szCs w:val="20"/>
        </w:rPr>
        <w:t>;</w:t>
      </w:r>
      <w:r w:rsidR="009C505F" w:rsidRPr="00B944CC">
        <w:rPr>
          <w:rFonts w:ascii="Arial" w:hAnsi="Arial" w:cs="Arial"/>
          <w:sz w:val="20"/>
          <w:szCs w:val="20"/>
        </w:rPr>
        <w:t xml:space="preserve"> осуществляющее профессиональную деятельность по предоставлению займов, в соответствии с Федеральным законом от 21.12.2013 г. №353-ФЗ «О потребительском кредите (займе)», регистрационный номер в государственном реестре микрофинансовых организаций:</w:t>
      </w:r>
      <w:r w:rsidR="00B944CC" w:rsidRPr="00B944CC">
        <w:rPr>
          <w:rFonts w:ascii="Arial" w:eastAsia="Times New Roman" w:hAnsi="Arial" w:cs="Arial"/>
          <w:color w:val="000000"/>
          <w:sz w:val="20"/>
          <w:szCs w:val="20"/>
          <w:lang w:eastAsia="ru-RU"/>
        </w:rPr>
        <w:t xml:space="preserve"> </w:t>
      </w:r>
      <w:r w:rsidR="00B944CC" w:rsidRPr="00881E3B">
        <w:rPr>
          <w:rFonts w:ascii="Arial" w:eastAsia="Times New Roman" w:hAnsi="Arial" w:cs="Arial"/>
          <w:color w:val="000000"/>
          <w:sz w:val="20"/>
          <w:szCs w:val="20"/>
          <w:lang w:eastAsia="ru-RU"/>
        </w:rPr>
        <w:t>2303046009998</w:t>
      </w:r>
      <w:r w:rsidR="009C505F" w:rsidRPr="00B944CC">
        <w:rPr>
          <w:rFonts w:ascii="Arial" w:hAnsi="Arial" w:cs="Arial"/>
          <w:sz w:val="20"/>
          <w:szCs w:val="20"/>
        </w:rPr>
        <w:t xml:space="preserve">, дата включения в реестр микрофинансовых организаций </w:t>
      </w:r>
      <w:r w:rsidR="00F27434" w:rsidRPr="00B944CC">
        <w:rPr>
          <w:rFonts w:ascii="Arial" w:hAnsi="Arial" w:cs="Arial"/>
          <w:sz w:val="20"/>
          <w:szCs w:val="20"/>
        </w:rPr>
        <w:t>«</w:t>
      </w:r>
      <w:r w:rsidR="00B944CC">
        <w:rPr>
          <w:rFonts w:ascii="Arial" w:hAnsi="Arial" w:cs="Arial"/>
          <w:sz w:val="20"/>
          <w:szCs w:val="20"/>
        </w:rPr>
        <w:t>31</w:t>
      </w:r>
      <w:r w:rsidR="00F27434" w:rsidRPr="00B944CC">
        <w:rPr>
          <w:rFonts w:ascii="Arial" w:hAnsi="Arial" w:cs="Arial"/>
          <w:sz w:val="20"/>
          <w:szCs w:val="20"/>
        </w:rPr>
        <w:t xml:space="preserve">» </w:t>
      </w:r>
      <w:r w:rsidR="00B944CC">
        <w:rPr>
          <w:rFonts w:ascii="Arial" w:hAnsi="Arial" w:cs="Arial"/>
          <w:sz w:val="20"/>
          <w:szCs w:val="20"/>
        </w:rPr>
        <w:t>10,</w:t>
      </w:r>
      <w:r w:rsidR="00F27434" w:rsidRPr="00B944CC">
        <w:rPr>
          <w:rFonts w:ascii="Arial" w:hAnsi="Arial" w:cs="Arial"/>
          <w:sz w:val="20"/>
          <w:szCs w:val="20"/>
        </w:rPr>
        <w:t xml:space="preserve"> </w:t>
      </w:r>
      <w:r w:rsidR="009C505F" w:rsidRPr="00B944CC">
        <w:rPr>
          <w:rFonts w:ascii="Arial" w:hAnsi="Arial" w:cs="Arial"/>
          <w:sz w:val="20"/>
          <w:szCs w:val="20"/>
        </w:rPr>
        <w:t>20</w:t>
      </w:r>
      <w:r w:rsidR="00B944CC">
        <w:rPr>
          <w:rFonts w:ascii="Arial" w:hAnsi="Arial" w:cs="Arial"/>
          <w:sz w:val="20"/>
          <w:szCs w:val="20"/>
        </w:rPr>
        <w:t xml:space="preserve">24 </w:t>
      </w:r>
      <w:r w:rsidR="009C505F" w:rsidRPr="00B944CC">
        <w:rPr>
          <w:rFonts w:ascii="Arial" w:hAnsi="Arial" w:cs="Arial"/>
          <w:sz w:val="20"/>
          <w:szCs w:val="20"/>
        </w:rPr>
        <w:t xml:space="preserve">года; контактный телефон: </w:t>
      </w:r>
      <w:r w:rsidR="009C505F" w:rsidRPr="00B944CC">
        <w:rPr>
          <w:rFonts w:ascii="Arial" w:hAnsi="Arial" w:cs="Arial"/>
          <w:bCs/>
          <w:sz w:val="20"/>
          <w:szCs w:val="20"/>
        </w:rPr>
        <w:t>8(</w:t>
      </w:r>
      <w:r w:rsidR="00B944CC">
        <w:rPr>
          <w:rFonts w:ascii="Arial" w:hAnsi="Arial" w:cs="Arial"/>
          <w:bCs/>
          <w:sz w:val="20"/>
          <w:szCs w:val="20"/>
        </w:rPr>
        <w:t>993</w:t>
      </w:r>
      <w:r w:rsidR="009C505F" w:rsidRPr="00B944CC">
        <w:rPr>
          <w:rFonts w:ascii="Arial" w:eastAsia="Times New Roman" w:hAnsi="Arial" w:cs="Arial"/>
          <w:bCs/>
          <w:color w:val="000000"/>
          <w:sz w:val="20"/>
          <w:szCs w:val="20"/>
          <w:lang w:eastAsia="ru-RU"/>
        </w:rPr>
        <w:t xml:space="preserve">) </w:t>
      </w:r>
      <w:r w:rsidR="00B944CC">
        <w:rPr>
          <w:rFonts w:ascii="Arial" w:eastAsia="Times New Roman" w:hAnsi="Arial" w:cs="Arial"/>
          <w:bCs/>
          <w:color w:val="000000"/>
          <w:sz w:val="20"/>
          <w:szCs w:val="20"/>
          <w:lang w:eastAsia="ru-RU"/>
        </w:rPr>
        <w:t xml:space="preserve">5970890 </w:t>
      </w:r>
      <w:r w:rsidR="009C505F" w:rsidRPr="00B944CC">
        <w:rPr>
          <w:rFonts w:ascii="Arial" w:hAnsi="Arial" w:cs="Arial"/>
          <w:sz w:val="20"/>
          <w:szCs w:val="20"/>
        </w:rPr>
        <w:t>официальный сайт в информационно-телекоммуникационной сети «Интернет»:</w:t>
      </w:r>
      <w:proofErr w:type="spellStart"/>
      <w:r w:rsidR="00B944CC" w:rsidRPr="00B944CC">
        <w:rPr>
          <w:rFonts w:ascii="Arial" w:hAnsi="Arial" w:cs="Arial"/>
          <w:sz w:val="20"/>
          <w:szCs w:val="20"/>
        </w:rPr>
        <w:t>https</w:t>
      </w:r>
      <w:proofErr w:type="spellEnd"/>
      <w:r w:rsidR="00B944CC" w:rsidRPr="00B944CC">
        <w:rPr>
          <w:rFonts w:ascii="Arial" w:hAnsi="Arial" w:cs="Arial"/>
          <w:sz w:val="20"/>
          <w:szCs w:val="20"/>
        </w:rPr>
        <w:t>://mt-finance.ru</w:t>
      </w:r>
      <w:r w:rsidR="00F27434" w:rsidRPr="00B944CC">
        <w:rPr>
          <w:rStyle w:val="a6"/>
          <w:rFonts w:ascii="Arial" w:eastAsia="Times New Roman" w:hAnsi="Arial" w:cs="Arial"/>
          <w:sz w:val="20"/>
          <w:szCs w:val="20"/>
          <w:lang w:eastAsia="ru-RU"/>
        </w:rPr>
        <w:t>.</w:t>
      </w:r>
      <w:bookmarkStart w:id="1" w:name="_GoBack"/>
      <w:bookmarkEnd w:id="1"/>
      <w:r w:rsidRPr="00EF741F">
        <w:rPr>
          <w:rFonts w:ascii="Arial" w:hAnsi="Arial" w:cs="Arial"/>
          <w:sz w:val="20"/>
          <w:szCs w:val="20"/>
        </w:rPr>
        <w:t xml:space="preserve"> </w:t>
      </w:r>
    </w:p>
    <w:p w14:paraId="53BDD082" w14:textId="5856094D" w:rsidR="004A7C61" w:rsidRPr="00EF741F" w:rsidRDefault="004A7C61" w:rsidP="00EF741F">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Понятие Займодавец охватывает и понятие Кредитор, если из контекста настоящих </w:t>
      </w:r>
      <w:r w:rsidR="009C505F" w:rsidRPr="00EF741F">
        <w:rPr>
          <w:rFonts w:ascii="Arial" w:hAnsi="Arial" w:cs="Arial"/>
          <w:sz w:val="20"/>
          <w:szCs w:val="20"/>
        </w:rPr>
        <w:t>Общих у</w:t>
      </w:r>
      <w:r w:rsidR="00B04BCB" w:rsidRPr="00EF741F">
        <w:rPr>
          <w:rFonts w:ascii="Arial" w:hAnsi="Arial" w:cs="Arial"/>
          <w:sz w:val="20"/>
          <w:szCs w:val="20"/>
        </w:rPr>
        <w:t>словий</w:t>
      </w:r>
      <w:r w:rsidRPr="00EF741F">
        <w:rPr>
          <w:rFonts w:ascii="Arial" w:hAnsi="Arial" w:cs="Arial"/>
          <w:sz w:val="20"/>
          <w:szCs w:val="20"/>
        </w:rPr>
        <w:t xml:space="preserve"> не следует иного.</w:t>
      </w:r>
    </w:p>
    <w:p w14:paraId="33F4F686" w14:textId="676367A0" w:rsidR="004A7C61" w:rsidRPr="002B1639" w:rsidRDefault="004A7C61" w:rsidP="00EF741F">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 xml:space="preserve"> Заемщик</w:t>
      </w:r>
      <w:r w:rsidR="00F446E6" w:rsidRPr="00EF741F">
        <w:rPr>
          <w:rFonts w:ascii="Arial" w:hAnsi="Arial" w:cs="Arial"/>
          <w:sz w:val="20"/>
          <w:szCs w:val="20"/>
        </w:rPr>
        <w:t xml:space="preserve"> </w:t>
      </w:r>
      <w:r w:rsidRPr="00EF741F">
        <w:rPr>
          <w:rFonts w:ascii="Arial" w:hAnsi="Arial" w:cs="Arial"/>
          <w:sz w:val="20"/>
          <w:szCs w:val="20"/>
        </w:rPr>
        <w:t xml:space="preserve">– физическое лицо, отвечающее требованиям Займодавца, обратившееся к Займодавцу с намерением получить, получающее или получившее Заем. </w:t>
      </w:r>
      <w:r w:rsidR="002B1639" w:rsidRPr="002B1639">
        <w:rPr>
          <w:rFonts w:ascii="Arial" w:hAnsi="Arial" w:cs="Arial"/>
          <w:sz w:val="20"/>
          <w:szCs w:val="20"/>
        </w:rPr>
        <w:t>Заемщик не должен относиться к категориям лиц, перечисленных в ст. 7.3 Федерального закона от 07.08.2001 № 115-ФЗ «О противодействии легализации (отмыванию) доходов, полученных преступным путем, и финансированию терроризма»</w:t>
      </w:r>
      <w:r w:rsidR="00103675">
        <w:rPr>
          <w:rFonts w:ascii="Arial" w:hAnsi="Arial" w:cs="Arial"/>
          <w:sz w:val="20"/>
          <w:szCs w:val="20"/>
        </w:rPr>
        <w:t xml:space="preserve">. </w:t>
      </w:r>
      <w:r w:rsidRPr="002B1639">
        <w:rPr>
          <w:rFonts w:ascii="Arial" w:hAnsi="Arial" w:cs="Arial"/>
          <w:sz w:val="20"/>
          <w:szCs w:val="20"/>
        </w:rPr>
        <w:t>Заемщик</w:t>
      </w:r>
      <w:r w:rsidR="00103675">
        <w:rPr>
          <w:rFonts w:ascii="Arial" w:hAnsi="Arial" w:cs="Arial"/>
          <w:sz w:val="20"/>
          <w:szCs w:val="20"/>
        </w:rPr>
        <w:t>,</w:t>
      </w:r>
      <w:r w:rsidRPr="002B1639">
        <w:rPr>
          <w:rFonts w:ascii="Arial" w:hAnsi="Arial" w:cs="Arial"/>
          <w:sz w:val="20"/>
          <w:szCs w:val="20"/>
        </w:rPr>
        <w:t xml:space="preserve"> для целей настоящ</w:t>
      </w:r>
      <w:r w:rsidR="00216955" w:rsidRPr="002B1639">
        <w:rPr>
          <w:rFonts w:ascii="Arial" w:hAnsi="Arial" w:cs="Arial"/>
          <w:sz w:val="20"/>
          <w:szCs w:val="20"/>
        </w:rPr>
        <w:t>их</w:t>
      </w:r>
      <w:r w:rsidRPr="002B1639">
        <w:rPr>
          <w:rFonts w:ascii="Arial" w:hAnsi="Arial" w:cs="Arial"/>
          <w:sz w:val="20"/>
          <w:szCs w:val="20"/>
        </w:rPr>
        <w:t xml:space="preserve"> </w:t>
      </w:r>
      <w:r w:rsidR="00216955" w:rsidRPr="002B1639">
        <w:rPr>
          <w:rFonts w:ascii="Arial" w:hAnsi="Arial" w:cs="Arial"/>
          <w:sz w:val="20"/>
          <w:szCs w:val="20"/>
        </w:rPr>
        <w:t>Условий</w:t>
      </w:r>
      <w:r w:rsidR="00103675">
        <w:rPr>
          <w:rFonts w:ascii="Arial" w:hAnsi="Arial" w:cs="Arial"/>
          <w:sz w:val="20"/>
          <w:szCs w:val="20"/>
        </w:rPr>
        <w:t>,</w:t>
      </w:r>
      <w:r w:rsidRPr="002B1639">
        <w:rPr>
          <w:rFonts w:ascii="Arial" w:hAnsi="Arial" w:cs="Arial"/>
          <w:sz w:val="20"/>
          <w:szCs w:val="20"/>
        </w:rPr>
        <w:t xml:space="preserve"> может именоваться – </w:t>
      </w:r>
      <w:r w:rsidRPr="002B1639">
        <w:rPr>
          <w:rFonts w:ascii="Arial" w:hAnsi="Arial" w:cs="Arial"/>
          <w:b/>
          <w:bCs/>
          <w:sz w:val="20"/>
          <w:szCs w:val="20"/>
        </w:rPr>
        <w:t>«</w:t>
      </w:r>
      <w:r w:rsidR="00A832BC" w:rsidRPr="002B1639">
        <w:rPr>
          <w:rFonts w:ascii="Arial" w:hAnsi="Arial" w:cs="Arial"/>
          <w:b/>
          <w:bCs/>
          <w:sz w:val="20"/>
          <w:szCs w:val="20"/>
        </w:rPr>
        <w:t>Клиент»</w:t>
      </w:r>
      <w:r w:rsidRPr="002B1639">
        <w:rPr>
          <w:rFonts w:ascii="Arial" w:hAnsi="Arial" w:cs="Arial"/>
          <w:sz w:val="20"/>
          <w:szCs w:val="20"/>
        </w:rPr>
        <w:t>;</w:t>
      </w:r>
    </w:p>
    <w:p w14:paraId="57A250B7" w14:textId="77777777" w:rsidR="004A7C61" w:rsidRPr="00EF741F" w:rsidRDefault="004A7C61" w:rsidP="00EF741F">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Стороны</w:t>
      </w:r>
      <w:r w:rsidRPr="00EF741F">
        <w:rPr>
          <w:rFonts w:ascii="Arial" w:hAnsi="Arial" w:cs="Arial"/>
          <w:sz w:val="20"/>
          <w:szCs w:val="20"/>
        </w:rPr>
        <w:t xml:space="preserve"> – Займодавец и Заемщик;</w:t>
      </w:r>
    </w:p>
    <w:p w14:paraId="08FF54C0" w14:textId="30E66C6F" w:rsidR="004A7C61" w:rsidRPr="00EF741F" w:rsidRDefault="004A7C61" w:rsidP="00EF741F">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Заем/Займ (Сумма займа)</w:t>
      </w:r>
      <w:r w:rsidRPr="00EF741F">
        <w:rPr>
          <w:rFonts w:ascii="Arial" w:hAnsi="Arial" w:cs="Arial"/>
          <w:sz w:val="20"/>
          <w:szCs w:val="20"/>
        </w:rPr>
        <w:t xml:space="preserve"> – </w:t>
      </w:r>
      <w:r w:rsidRPr="00EF741F">
        <w:rPr>
          <w:rFonts w:ascii="Arial" w:hAnsi="Arial" w:cs="Arial"/>
          <w:color w:val="000000" w:themeColor="text1"/>
          <w:sz w:val="20"/>
          <w:szCs w:val="20"/>
        </w:rPr>
        <w:t xml:space="preserve">денежные средства, предоставляемые или предоставленные Займодавцем Заемщику в собственность на условиях срочности, возвратности и платности на основании и в соответствии с условиями Договора </w:t>
      </w:r>
      <w:r w:rsidR="00B04BCB" w:rsidRPr="00EF741F">
        <w:rPr>
          <w:rFonts w:ascii="Arial" w:hAnsi="Arial" w:cs="Arial"/>
          <w:color w:val="000000" w:themeColor="text1"/>
          <w:sz w:val="20"/>
          <w:szCs w:val="20"/>
        </w:rPr>
        <w:t xml:space="preserve">потребительского </w:t>
      </w:r>
      <w:r w:rsidRPr="00EF741F">
        <w:rPr>
          <w:rFonts w:ascii="Arial" w:hAnsi="Arial" w:cs="Arial"/>
          <w:color w:val="000000" w:themeColor="text1"/>
          <w:sz w:val="20"/>
          <w:szCs w:val="20"/>
        </w:rPr>
        <w:t xml:space="preserve">займа, </w:t>
      </w:r>
      <w:r w:rsidRPr="00EF741F">
        <w:rPr>
          <w:rFonts w:ascii="Arial" w:hAnsi="Arial" w:cs="Arial"/>
          <w:sz w:val="20"/>
          <w:szCs w:val="20"/>
        </w:rPr>
        <w:t>Федеральным законом от 21.12.2013 №</w:t>
      </w:r>
      <w:r w:rsidR="00EB75A5" w:rsidRPr="00EF741F">
        <w:rPr>
          <w:rFonts w:ascii="Arial" w:hAnsi="Arial" w:cs="Arial"/>
          <w:sz w:val="20"/>
          <w:szCs w:val="20"/>
        </w:rPr>
        <w:t xml:space="preserve"> </w:t>
      </w:r>
      <w:r w:rsidRPr="00EF741F">
        <w:rPr>
          <w:rFonts w:ascii="Arial" w:hAnsi="Arial" w:cs="Arial"/>
          <w:sz w:val="20"/>
          <w:szCs w:val="20"/>
        </w:rPr>
        <w:t xml:space="preserve">353-ФЗ «О потребительском кредите (займе)», </w:t>
      </w:r>
      <w:r w:rsidRPr="00EF741F">
        <w:rPr>
          <w:rFonts w:ascii="Arial" w:hAnsi="Arial" w:cs="Arial"/>
          <w:color w:val="000000" w:themeColor="text1"/>
          <w:sz w:val="20"/>
          <w:szCs w:val="20"/>
        </w:rPr>
        <w:t>в сумме, не превышающей предельный размер обязательств Заемщика перед Займодавцем по основному долгу, установленный и Федеральным законом от 02.07.2010 №151-ФЗ «О микрофинансовой деятельности и микрофинансовых организациях</w:t>
      </w:r>
      <w:r w:rsidR="00EB75A5" w:rsidRPr="00EF741F">
        <w:rPr>
          <w:rFonts w:ascii="Arial" w:hAnsi="Arial" w:cs="Arial"/>
          <w:color w:val="000000" w:themeColor="text1"/>
          <w:sz w:val="20"/>
          <w:szCs w:val="20"/>
        </w:rPr>
        <w:t>»</w:t>
      </w:r>
      <w:r w:rsidR="00550014">
        <w:rPr>
          <w:rFonts w:ascii="Arial" w:hAnsi="Arial" w:cs="Arial"/>
          <w:color w:val="000000" w:themeColor="text1"/>
          <w:sz w:val="20"/>
          <w:szCs w:val="20"/>
        </w:rPr>
        <w:t>. Общество предоставляет нецелевые потребительские Займы Заемщикам без обеспечения, в том числе, без залога и поручительства</w:t>
      </w:r>
      <w:r w:rsidRPr="00EF741F">
        <w:rPr>
          <w:rFonts w:ascii="Arial" w:hAnsi="Arial" w:cs="Arial"/>
          <w:sz w:val="20"/>
          <w:szCs w:val="20"/>
        </w:rPr>
        <w:t>;</w:t>
      </w:r>
    </w:p>
    <w:p w14:paraId="4662FC2D" w14:textId="3C4B5B8A" w:rsidR="00BE42E2" w:rsidRPr="00EF741F" w:rsidRDefault="00BE42E2" w:rsidP="00EF741F">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 xml:space="preserve">Заявление </w:t>
      </w:r>
      <w:r w:rsidR="0051602E" w:rsidRPr="002905BC">
        <w:rPr>
          <w:rFonts w:ascii="Arial" w:hAnsi="Arial" w:cs="Arial"/>
          <w:b/>
          <w:bCs/>
          <w:sz w:val="20"/>
          <w:szCs w:val="20"/>
        </w:rPr>
        <w:t>о</w:t>
      </w:r>
      <w:r w:rsidRPr="002905BC">
        <w:rPr>
          <w:rFonts w:ascii="Arial" w:hAnsi="Arial" w:cs="Arial"/>
          <w:b/>
          <w:bCs/>
          <w:sz w:val="20"/>
          <w:szCs w:val="20"/>
        </w:rPr>
        <w:t xml:space="preserve"> предоставлени</w:t>
      </w:r>
      <w:r w:rsidR="0051602E" w:rsidRPr="002905BC">
        <w:rPr>
          <w:rFonts w:ascii="Arial" w:hAnsi="Arial" w:cs="Arial"/>
          <w:b/>
          <w:bCs/>
          <w:sz w:val="20"/>
          <w:szCs w:val="20"/>
        </w:rPr>
        <w:t>и потребительского</w:t>
      </w:r>
      <w:r w:rsidRPr="002905BC">
        <w:rPr>
          <w:rFonts w:ascii="Arial" w:hAnsi="Arial" w:cs="Arial"/>
          <w:b/>
          <w:bCs/>
          <w:sz w:val="20"/>
          <w:szCs w:val="20"/>
        </w:rPr>
        <w:t xml:space="preserve"> займа</w:t>
      </w:r>
      <w:r w:rsidR="00386FD1" w:rsidRPr="00EF741F">
        <w:rPr>
          <w:rFonts w:ascii="Arial" w:hAnsi="Arial" w:cs="Arial"/>
          <w:sz w:val="20"/>
          <w:szCs w:val="20"/>
        </w:rPr>
        <w:t xml:space="preserve"> </w:t>
      </w:r>
      <w:r w:rsidRPr="00EF741F">
        <w:rPr>
          <w:rFonts w:ascii="Arial" w:hAnsi="Arial" w:cs="Arial"/>
          <w:sz w:val="20"/>
          <w:szCs w:val="20"/>
        </w:rPr>
        <w:t xml:space="preserve">– </w:t>
      </w:r>
      <w:r w:rsidR="00903B82" w:rsidRPr="00EF741F">
        <w:rPr>
          <w:rFonts w:ascii="Arial" w:hAnsi="Arial" w:cs="Arial"/>
          <w:sz w:val="20"/>
          <w:szCs w:val="20"/>
        </w:rPr>
        <w:t>предложение Заявителя</w:t>
      </w:r>
      <w:r w:rsidR="00903B82" w:rsidRPr="00EF741F">
        <w:rPr>
          <w:rFonts w:ascii="Arial" w:hAnsi="Arial" w:cs="Arial"/>
          <w:color w:val="000000" w:themeColor="text1"/>
          <w:sz w:val="20"/>
          <w:szCs w:val="20"/>
        </w:rPr>
        <w:t xml:space="preserve"> Обществу делать оферты на заключение Договора потребительского займа. Заявление содержит персональные данные и волеизъявление Заявителя, оформляется </w:t>
      </w:r>
      <w:r w:rsidR="003815B5" w:rsidRPr="00EF741F">
        <w:rPr>
          <w:rFonts w:ascii="Arial" w:hAnsi="Arial" w:cs="Arial"/>
          <w:color w:val="000000" w:themeColor="text1"/>
          <w:sz w:val="20"/>
          <w:szCs w:val="20"/>
        </w:rPr>
        <w:t>самостоятельно</w:t>
      </w:r>
      <w:r w:rsidR="00903B82" w:rsidRPr="00EF741F">
        <w:rPr>
          <w:rFonts w:ascii="Arial" w:hAnsi="Arial" w:cs="Arial"/>
          <w:color w:val="000000" w:themeColor="text1"/>
          <w:sz w:val="20"/>
          <w:szCs w:val="20"/>
        </w:rPr>
        <w:t xml:space="preserve"> Заявителем </w:t>
      </w:r>
      <w:r w:rsidR="003815B5" w:rsidRPr="00EF741F">
        <w:rPr>
          <w:rFonts w:ascii="Arial" w:hAnsi="Arial" w:cs="Arial"/>
          <w:color w:val="000000" w:themeColor="text1"/>
          <w:sz w:val="20"/>
          <w:szCs w:val="20"/>
        </w:rPr>
        <w:t xml:space="preserve">в Личном кабинете </w:t>
      </w:r>
      <w:r w:rsidR="00903B82" w:rsidRPr="00EF741F">
        <w:rPr>
          <w:rFonts w:ascii="Arial" w:hAnsi="Arial" w:cs="Arial"/>
          <w:color w:val="000000" w:themeColor="text1"/>
          <w:sz w:val="20"/>
          <w:szCs w:val="20"/>
        </w:rPr>
        <w:t xml:space="preserve">в виде </w:t>
      </w:r>
      <w:r w:rsidR="003815B5" w:rsidRPr="00EF741F">
        <w:rPr>
          <w:rFonts w:ascii="Arial" w:hAnsi="Arial" w:cs="Arial"/>
          <w:color w:val="000000" w:themeColor="text1"/>
          <w:sz w:val="20"/>
          <w:szCs w:val="20"/>
        </w:rPr>
        <w:t>Э</w:t>
      </w:r>
      <w:r w:rsidR="00903B82" w:rsidRPr="00EF741F">
        <w:rPr>
          <w:rFonts w:ascii="Arial" w:hAnsi="Arial" w:cs="Arial"/>
          <w:color w:val="000000" w:themeColor="text1"/>
          <w:sz w:val="20"/>
          <w:szCs w:val="20"/>
        </w:rPr>
        <w:t xml:space="preserve">лектронного документа по форме, утвержденной Обществом, на основании документов и информации, необходимой для идентификации Заявителя в соответствии с требованиями законодательства Российской Федерации. </w:t>
      </w:r>
      <w:r w:rsidR="00216955" w:rsidRPr="00EF741F">
        <w:rPr>
          <w:rFonts w:ascii="Arial" w:hAnsi="Arial" w:cs="Arial"/>
          <w:sz w:val="20"/>
          <w:szCs w:val="20"/>
        </w:rPr>
        <w:t xml:space="preserve">Заявление </w:t>
      </w:r>
      <w:r w:rsidR="0051602E" w:rsidRPr="00EF741F">
        <w:rPr>
          <w:rFonts w:ascii="Arial" w:hAnsi="Arial" w:cs="Arial"/>
          <w:sz w:val="20"/>
          <w:szCs w:val="20"/>
        </w:rPr>
        <w:t>о</w:t>
      </w:r>
      <w:r w:rsidR="00216955" w:rsidRPr="00EF741F">
        <w:rPr>
          <w:rFonts w:ascii="Arial" w:hAnsi="Arial" w:cs="Arial"/>
          <w:sz w:val="20"/>
          <w:szCs w:val="20"/>
        </w:rPr>
        <w:t xml:space="preserve"> предоставлени</w:t>
      </w:r>
      <w:r w:rsidR="0051602E" w:rsidRPr="00EF741F">
        <w:rPr>
          <w:rFonts w:ascii="Arial" w:hAnsi="Arial" w:cs="Arial"/>
          <w:sz w:val="20"/>
          <w:szCs w:val="20"/>
        </w:rPr>
        <w:t>и потребительского</w:t>
      </w:r>
      <w:r w:rsidR="003D1369" w:rsidRPr="00EF741F">
        <w:rPr>
          <w:rFonts w:ascii="Arial" w:hAnsi="Arial" w:cs="Arial"/>
          <w:sz w:val="20"/>
          <w:szCs w:val="20"/>
        </w:rPr>
        <w:t xml:space="preserve"> </w:t>
      </w:r>
      <w:r w:rsidR="00216955" w:rsidRPr="00EF741F">
        <w:rPr>
          <w:rFonts w:ascii="Arial" w:hAnsi="Arial" w:cs="Arial"/>
          <w:sz w:val="20"/>
          <w:szCs w:val="20"/>
        </w:rPr>
        <w:t>займа для целей настоящих</w:t>
      </w:r>
      <w:r w:rsidR="000D04C1" w:rsidRPr="00EF741F">
        <w:rPr>
          <w:rFonts w:ascii="Arial" w:hAnsi="Arial" w:cs="Arial"/>
          <w:sz w:val="20"/>
          <w:szCs w:val="20"/>
        </w:rPr>
        <w:t xml:space="preserve"> </w:t>
      </w:r>
      <w:r w:rsidR="00EB75A5" w:rsidRPr="00EF741F">
        <w:rPr>
          <w:rFonts w:ascii="Arial" w:hAnsi="Arial" w:cs="Arial"/>
          <w:sz w:val="20"/>
          <w:szCs w:val="20"/>
        </w:rPr>
        <w:t>Общих условий</w:t>
      </w:r>
      <w:r w:rsidR="00216955" w:rsidRPr="00EF741F">
        <w:rPr>
          <w:rFonts w:ascii="Arial" w:hAnsi="Arial" w:cs="Arial"/>
          <w:sz w:val="20"/>
          <w:szCs w:val="20"/>
        </w:rPr>
        <w:t xml:space="preserve"> может именоваться – </w:t>
      </w:r>
      <w:r w:rsidR="00216955" w:rsidRPr="00551E93">
        <w:rPr>
          <w:rFonts w:ascii="Arial" w:hAnsi="Arial" w:cs="Arial"/>
          <w:b/>
          <w:bCs/>
          <w:sz w:val="20"/>
          <w:szCs w:val="20"/>
        </w:rPr>
        <w:t>«</w:t>
      </w:r>
      <w:r w:rsidR="0051602E" w:rsidRPr="00551E93">
        <w:rPr>
          <w:rFonts w:ascii="Arial" w:hAnsi="Arial" w:cs="Arial"/>
          <w:b/>
          <w:bCs/>
          <w:sz w:val="20"/>
          <w:szCs w:val="20"/>
        </w:rPr>
        <w:t>Заявление о</w:t>
      </w:r>
      <w:r w:rsidR="00216955" w:rsidRPr="00551E93">
        <w:rPr>
          <w:rFonts w:ascii="Arial" w:hAnsi="Arial" w:cs="Arial"/>
          <w:b/>
          <w:bCs/>
          <w:sz w:val="20"/>
          <w:szCs w:val="20"/>
        </w:rPr>
        <w:t xml:space="preserve"> предоставлени</w:t>
      </w:r>
      <w:r w:rsidR="0051602E" w:rsidRPr="00551E93">
        <w:rPr>
          <w:rFonts w:ascii="Arial" w:hAnsi="Arial" w:cs="Arial"/>
          <w:b/>
          <w:bCs/>
          <w:sz w:val="20"/>
          <w:szCs w:val="20"/>
        </w:rPr>
        <w:t>и</w:t>
      </w:r>
      <w:r w:rsidR="00216955" w:rsidRPr="00551E93">
        <w:rPr>
          <w:rFonts w:ascii="Arial" w:hAnsi="Arial" w:cs="Arial"/>
          <w:b/>
          <w:bCs/>
          <w:sz w:val="20"/>
          <w:szCs w:val="20"/>
        </w:rPr>
        <w:t xml:space="preserve"> займа»/</w:t>
      </w:r>
      <w:r w:rsidR="001E3D4F" w:rsidRPr="00551E93">
        <w:rPr>
          <w:rFonts w:ascii="Arial" w:hAnsi="Arial" w:cs="Arial"/>
          <w:b/>
          <w:bCs/>
          <w:sz w:val="20"/>
          <w:szCs w:val="20"/>
        </w:rPr>
        <w:t xml:space="preserve"> </w:t>
      </w:r>
      <w:r w:rsidR="00216955" w:rsidRPr="00551E93">
        <w:rPr>
          <w:rFonts w:ascii="Arial" w:hAnsi="Arial" w:cs="Arial"/>
          <w:b/>
          <w:bCs/>
          <w:sz w:val="20"/>
          <w:szCs w:val="20"/>
        </w:rPr>
        <w:t>«Заявление»</w:t>
      </w:r>
      <w:r w:rsidR="00216955" w:rsidRPr="00EF741F">
        <w:rPr>
          <w:rFonts w:ascii="Arial" w:hAnsi="Arial" w:cs="Arial"/>
          <w:sz w:val="20"/>
          <w:szCs w:val="20"/>
        </w:rPr>
        <w:t>;</w:t>
      </w:r>
    </w:p>
    <w:p w14:paraId="5E712D8D" w14:textId="29C310F1" w:rsidR="008E5F1F" w:rsidRPr="00EF741F" w:rsidRDefault="008E5F1F" w:rsidP="00EF741F">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Задолженность</w:t>
      </w:r>
      <w:r w:rsidRPr="00EF741F">
        <w:rPr>
          <w:rFonts w:ascii="Arial" w:hAnsi="Arial" w:cs="Arial"/>
          <w:sz w:val="20"/>
          <w:szCs w:val="20"/>
        </w:rPr>
        <w:t xml:space="preserve"> – все денежные суммы, подлежащие уплате Заемщиком Займодавцу по Договору займа, включая сумму </w:t>
      </w:r>
      <w:r w:rsidR="0095665F" w:rsidRPr="00EF741F">
        <w:rPr>
          <w:rFonts w:ascii="Arial" w:hAnsi="Arial" w:cs="Arial"/>
          <w:sz w:val="20"/>
          <w:szCs w:val="20"/>
        </w:rPr>
        <w:t>о</w:t>
      </w:r>
      <w:r w:rsidRPr="00EF741F">
        <w:rPr>
          <w:rFonts w:ascii="Arial" w:hAnsi="Arial" w:cs="Arial"/>
          <w:sz w:val="20"/>
          <w:szCs w:val="20"/>
        </w:rPr>
        <w:t>сновного долга, процентов за пользование Займом, а также сумма неустоек, штрафов.</w:t>
      </w:r>
    </w:p>
    <w:p w14:paraId="427B99E2" w14:textId="51482560" w:rsidR="004A7C61" w:rsidRPr="00EF741F" w:rsidRDefault="004A7C61" w:rsidP="00EF741F">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Договор</w:t>
      </w:r>
      <w:r w:rsidR="00B04BCB" w:rsidRPr="002905BC">
        <w:rPr>
          <w:rFonts w:ascii="Arial" w:hAnsi="Arial" w:cs="Arial"/>
          <w:b/>
          <w:bCs/>
          <w:sz w:val="20"/>
          <w:szCs w:val="20"/>
        </w:rPr>
        <w:t xml:space="preserve"> потребительского </w:t>
      </w:r>
      <w:r w:rsidRPr="002905BC">
        <w:rPr>
          <w:rFonts w:ascii="Arial" w:hAnsi="Arial" w:cs="Arial"/>
          <w:b/>
          <w:bCs/>
          <w:sz w:val="20"/>
          <w:szCs w:val="20"/>
        </w:rPr>
        <w:t xml:space="preserve">займа </w:t>
      </w:r>
      <w:r w:rsidR="00B04BCB" w:rsidRPr="002905BC">
        <w:rPr>
          <w:rFonts w:ascii="Arial" w:hAnsi="Arial" w:cs="Arial"/>
          <w:b/>
          <w:bCs/>
          <w:sz w:val="20"/>
          <w:szCs w:val="20"/>
        </w:rPr>
        <w:t>(Договор займа)</w:t>
      </w:r>
      <w:r w:rsidR="00B04BCB" w:rsidRPr="00EF741F">
        <w:rPr>
          <w:rFonts w:ascii="Arial" w:hAnsi="Arial" w:cs="Arial"/>
          <w:sz w:val="20"/>
          <w:szCs w:val="20"/>
        </w:rPr>
        <w:t xml:space="preserve"> </w:t>
      </w:r>
      <w:bookmarkStart w:id="2" w:name="_Hlk117260402"/>
      <w:r w:rsidR="00A94D9C" w:rsidRPr="00EF741F">
        <w:rPr>
          <w:rFonts w:ascii="Arial" w:hAnsi="Arial" w:cs="Arial"/>
          <w:sz w:val="20"/>
          <w:szCs w:val="20"/>
        </w:rPr>
        <w:t>- договор потребительского займа, заключаемый Займодавцем и Заемщиком в соответствии с Федеральным законом от 21.12.2013 г. № 353-ФЗ «О потребительском кредите (займе)», посредством получения Займодавцем подписанных Заявителем Индивидуальных условий договора займа с даты предоставления Займа, и состоящий из Индивидуальных условий договора потребительского займа и настоящих Общих условий договора потребительского займа.</w:t>
      </w:r>
    </w:p>
    <w:bookmarkEnd w:id="2"/>
    <w:p w14:paraId="0407C115" w14:textId="77777777" w:rsidR="00BA41F3" w:rsidRPr="00EF741F" w:rsidRDefault="00BA41F3" w:rsidP="00EF741F">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Общие условия договора потребительского займа (ОУ договора займа)</w:t>
      </w:r>
      <w:r w:rsidRPr="00EF741F">
        <w:rPr>
          <w:rFonts w:ascii="Arial" w:hAnsi="Arial" w:cs="Arial"/>
          <w:sz w:val="20"/>
          <w:szCs w:val="20"/>
        </w:rPr>
        <w:t xml:space="preserve"> – </w:t>
      </w:r>
      <w:r w:rsidRPr="00EF741F">
        <w:rPr>
          <w:rFonts w:ascii="Arial" w:hAnsi="Arial" w:cs="Arial"/>
          <w:sz w:val="20"/>
          <w:szCs w:val="20"/>
          <w:lang w:bidi="ru-RU"/>
        </w:rPr>
        <w:t xml:space="preserve">документ по форме, утвержденной Обществом, с учетом требований Федерального закона от 21.12.2013 № 353-ФЗ «О потребительском кредите (займе)» и нормативных актов Банка России, который является составной частью </w:t>
      </w:r>
      <w:r w:rsidRPr="00EF741F">
        <w:rPr>
          <w:rFonts w:ascii="Arial" w:hAnsi="Arial" w:cs="Arial"/>
          <w:sz w:val="20"/>
          <w:szCs w:val="20"/>
          <w:lang w:bidi="ru-RU"/>
        </w:rPr>
        <w:lastRenderedPageBreak/>
        <w:t>условий Договора займа и</w:t>
      </w:r>
      <w:r w:rsidRPr="00EF741F">
        <w:rPr>
          <w:rFonts w:ascii="Arial" w:hAnsi="Arial" w:cs="Arial"/>
          <w:sz w:val="20"/>
          <w:szCs w:val="20"/>
        </w:rPr>
        <w:t xml:space="preserve"> устанавливается Обществом в одностороннем порядке в целях многократного применения.</w:t>
      </w:r>
    </w:p>
    <w:p w14:paraId="5A7BA169" w14:textId="77777777" w:rsidR="00BA41F3" w:rsidRPr="00EF741F" w:rsidRDefault="00BA41F3" w:rsidP="00EF741F">
      <w:pPr>
        <w:spacing w:after="0" w:line="240" w:lineRule="auto"/>
        <w:ind w:firstLine="567"/>
        <w:contextualSpacing/>
        <w:jc w:val="both"/>
        <w:rPr>
          <w:rFonts w:ascii="Arial" w:hAnsi="Arial" w:cs="Arial"/>
          <w:sz w:val="20"/>
          <w:szCs w:val="20"/>
          <w:lang w:bidi="ru-RU"/>
        </w:rPr>
      </w:pPr>
      <w:r w:rsidRPr="002905BC">
        <w:rPr>
          <w:rFonts w:ascii="Arial" w:hAnsi="Arial" w:cs="Arial"/>
          <w:b/>
          <w:bCs/>
          <w:sz w:val="20"/>
          <w:szCs w:val="20"/>
        </w:rPr>
        <w:t>Индивидуальные условия договора потребительского займа (ИУ договора займа)</w:t>
      </w:r>
      <w:r w:rsidRPr="00EF741F">
        <w:rPr>
          <w:rFonts w:ascii="Arial" w:hAnsi="Arial" w:cs="Arial"/>
          <w:sz w:val="20"/>
          <w:szCs w:val="20"/>
        </w:rPr>
        <w:t xml:space="preserve"> – </w:t>
      </w:r>
      <w:r w:rsidRPr="00EF741F">
        <w:rPr>
          <w:rFonts w:ascii="Arial" w:hAnsi="Arial" w:cs="Arial"/>
          <w:sz w:val="20"/>
          <w:szCs w:val="20"/>
          <w:lang w:bidi="ru-RU"/>
        </w:rPr>
        <w:t>документ по форме, утвержденной Обществом, с учетом требований Федерального закона от 21.12.2013 № 353-ФЗ «О потребительском кредите (займе)» и нормативных актов Банка России, который является составной частью условий Договора займа и содержит его существенные условия, в целях заключения Договора займа подписывается Заемщиком.</w:t>
      </w:r>
    </w:p>
    <w:p w14:paraId="53EC1648" w14:textId="77777777" w:rsidR="00BA41F3" w:rsidRPr="00EF741F" w:rsidRDefault="00BA41F3" w:rsidP="00EF741F">
      <w:pPr>
        <w:spacing w:after="0" w:line="240" w:lineRule="auto"/>
        <w:ind w:firstLine="567"/>
        <w:contextualSpacing/>
        <w:jc w:val="both"/>
        <w:rPr>
          <w:rFonts w:ascii="Arial" w:hAnsi="Arial" w:cs="Arial"/>
          <w:sz w:val="20"/>
          <w:szCs w:val="20"/>
          <w:lang w:bidi="ru-RU"/>
        </w:rPr>
      </w:pPr>
      <w:r w:rsidRPr="00EF741F">
        <w:rPr>
          <w:rFonts w:ascii="Arial" w:hAnsi="Arial" w:cs="Arial"/>
          <w:sz w:val="20"/>
          <w:szCs w:val="20"/>
          <w:lang w:bidi="ru-RU"/>
        </w:rPr>
        <w:t>Индивидуальные и Общие условия Договора займа в совокупности составляют Договор займа.</w:t>
      </w:r>
    </w:p>
    <w:p w14:paraId="41B61843" w14:textId="5FFEB962" w:rsidR="00BA41F3" w:rsidRDefault="00BA41F3" w:rsidP="00EF741F">
      <w:pPr>
        <w:spacing w:after="0" w:line="240" w:lineRule="auto"/>
        <w:ind w:firstLine="567"/>
        <w:contextualSpacing/>
        <w:jc w:val="both"/>
        <w:rPr>
          <w:rFonts w:ascii="Arial" w:hAnsi="Arial" w:cs="Arial"/>
          <w:sz w:val="20"/>
          <w:szCs w:val="20"/>
          <w:lang w:bidi="ru-RU"/>
        </w:rPr>
      </w:pPr>
      <w:r w:rsidRPr="002905BC">
        <w:rPr>
          <w:rFonts w:ascii="Arial" w:hAnsi="Arial" w:cs="Arial"/>
          <w:b/>
          <w:bCs/>
          <w:sz w:val="20"/>
          <w:szCs w:val="20"/>
        </w:rPr>
        <w:t>График платежей</w:t>
      </w:r>
      <w:r w:rsidRPr="00EF741F">
        <w:rPr>
          <w:rFonts w:ascii="Arial" w:hAnsi="Arial" w:cs="Arial"/>
          <w:sz w:val="20"/>
          <w:szCs w:val="20"/>
        </w:rPr>
        <w:t xml:space="preserve"> </w:t>
      </w:r>
      <w:r w:rsidRPr="00EF741F">
        <w:rPr>
          <w:rFonts w:ascii="Arial" w:hAnsi="Arial" w:cs="Arial"/>
          <w:sz w:val="20"/>
          <w:szCs w:val="20"/>
          <w:lang w:bidi="ru-RU"/>
        </w:rPr>
        <w:t>– информационный расчет о датах и суммах платежей Заемщика по Договору займа с указанием отдельно сумм, направленных на погашение основного долга, и сумм, направленных на погашение процентов, а также общей суммы выплат Заемщика в течение срока действия Договора, в целях информирования последнего и достижения Заемщиком однозначного понимания производимых платежей по Договору займа. График платежей может быть представлен в пункте 6 Индивидуальных условий договора займа «Количество, размер и периодичность (сроки) платежей заемщика по договору или порядок определения этих платежей».</w:t>
      </w:r>
    </w:p>
    <w:p w14:paraId="4A1AC0C3" w14:textId="61DAA332" w:rsidR="00DA4B8C" w:rsidRDefault="00DA4B8C" w:rsidP="00192F13">
      <w:pPr>
        <w:spacing w:after="0" w:line="240" w:lineRule="auto"/>
        <w:ind w:firstLine="567"/>
        <w:contextualSpacing/>
        <w:jc w:val="both"/>
        <w:rPr>
          <w:rFonts w:ascii="Arial" w:hAnsi="Arial" w:cs="Arial"/>
          <w:sz w:val="20"/>
          <w:szCs w:val="20"/>
        </w:rPr>
      </w:pPr>
      <w:r w:rsidRPr="009D148B">
        <w:rPr>
          <w:rFonts w:ascii="Arial" w:hAnsi="Arial" w:cs="Arial"/>
          <w:b/>
          <w:bCs/>
          <w:sz w:val="20"/>
          <w:szCs w:val="20"/>
        </w:rPr>
        <w:t>Личный кабинет</w:t>
      </w:r>
      <w:r w:rsidRPr="009D148B">
        <w:rPr>
          <w:rFonts w:ascii="Arial" w:hAnsi="Arial" w:cs="Arial"/>
          <w:sz w:val="20"/>
          <w:szCs w:val="20"/>
        </w:rPr>
        <w:t xml:space="preserve"> - индивидуальный информационный раздел Заемщика на сайте Займодавца</w:t>
      </w:r>
      <w:proofErr w:type="gramStart"/>
      <w:r w:rsidRPr="009D148B">
        <w:rPr>
          <w:rFonts w:ascii="Arial" w:hAnsi="Arial" w:cs="Arial"/>
          <w:sz w:val="20"/>
          <w:szCs w:val="20"/>
        </w:rPr>
        <w:t>:</w:t>
      </w:r>
      <w:r w:rsidR="000F204A" w:rsidRPr="000F204A">
        <w:rPr>
          <w:rFonts w:ascii="Arial" w:hAnsi="Arial" w:cs="Arial"/>
          <w:sz w:val="20"/>
          <w:szCs w:val="20"/>
        </w:rPr>
        <w:t xml:space="preserve"> </w:t>
      </w:r>
      <w:r w:rsidR="000F204A" w:rsidRPr="00EF741F">
        <w:rPr>
          <w:rFonts w:ascii="Arial" w:hAnsi="Arial" w:cs="Arial"/>
          <w:sz w:val="20"/>
          <w:szCs w:val="20"/>
        </w:rPr>
        <w:t>:</w:t>
      </w:r>
      <w:proofErr w:type="gramEnd"/>
      <w:r w:rsidR="000F204A" w:rsidRPr="00EF741F">
        <w:rPr>
          <w:rFonts w:ascii="Arial" w:hAnsi="Arial" w:cs="Arial"/>
          <w:sz w:val="20"/>
          <w:szCs w:val="20"/>
        </w:rPr>
        <w:t xml:space="preserve"> </w:t>
      </w:r>
      <w:r w:rsidR="000F204A" w:rsidRPr="00B944CC">
        <w:rPr>
          <w:rFonts w:ascii="Arial" w:hAnsi="Arial" w:cs="Arial"/>
          <w:sz w:val="20"/>
          <w:szCs w:val="20"/>
        </w:rPr>
        <w:t>https://mt-finance.ru</w:t>
      </w:r>
      <w:r w:rsidR="000F204A">
        <w:rPr>
          <w:rFonts w:ascii="Arial" w:hAnsi="Arial" w:cs="Arial"/>
          <w:sz w:val="20"/>
          <w:szCs w:val="20"/>
        </w:rPr>
        <w:t xml:space="preserve"> </w:t>
      </w:r>
      <w:r w:rsidRPr="009D148B">
        <w:rPr>
          <w:rFonts w:ascii="Arial" w:hAnsi="Arial" w:cs="Arial"/>
          <w:sz w:val="20"/>
          <w:szCs w:val="20"/>
        </w:rPr>
        <w:t>доступ к которому осуществляется по защищенному соединению.</w:t>
      </w:r>
    </w:p>
    <w:p w14:paraId="35E7514B" w14:textId="3AACB0DF" w:rsidR="006537B5" w:rsidRPr="006537B5" w:rsidRDefault="006537B5" w:rsidP="006537B5">
      <w:pPr>
        <w:spacing w:after="0" w:line="240" w:lineRule="auto"/>
        <w:ind w:firstLine="567"/>
        <w:contextualSpacing/>
        <w:jc w:val="both"/>
        <w:rPr>
          <w:rFonts w:ascii="Arial" w:hAnsi="Arial" w:cs="Arial"/>
          <w:sz w:val="20"/>
          <w:szCs w:val="20"/>
        </w:rPr>
      </w:pPr>
      <w:r w:rsidRPr="006537B5">
        <w:rPr>
          <w:rFonts w:ascii="Arial" w:hAnsi="Arial" w:cs="Arial"/>
          <w:b/>
          <w:sz w:val="20"/>
          <w:szCs w:val="20"/>
        </w:rPr>
        <w:t>Основной номер мобильного телефона (далее по тексту - ОМТ) –</w:t>
      </w:r>
      <w:r w:rsidRPr="006537B5">
        <w:rPr>
          <w:rFonts w:ascii="Arial" w:hAnsi="Arial" w:cs="Arial"/>
          <w:sz w:val="20"/>
          <w:szCs w:val="20"/>
        </w:rPr>
        <w:t xml:space="preserve"> абонентский номер Заявителя в сети телефонной сотовой связи, предоставленный Заемщику оператором сотовой связи, зарегистрированным и действующим на территории Российской Федерации в порядке, предусмотренном законодательством Российской Федерации, указанный и подтвержденный Заявителем в процессе Регистрации в Системе ДО;</w:t>
      </w:r>
    </w:p>
    <w:p w14:paraId="3F139400" w14:textId="77777777" w:rsidR="00192F13" w:rsidRPr="00324C19" w:rsidRDefault="00192F13" w:rsidP="00324C19">
      <w:pPr>
        <w:spacing w:after="0" w:line="240" w:lineRule="auto"/>
        <w:ind w:firstLine="567"/>
        <w:contextualSpacing/>
        <w:jc w:val="both"/>
        <w:rPr>
          <w:rFonts w:ascii="Arial" w:hAnsi="Arial" w:cs="Arial"/>
          <w:sz w:val="20"/>
          <w:szCs w:val="20"/>
        </w:rPr>
      </w:pPr>
      <w:r w:rsidRPr="00324C19">
        <w:rPr>
          <w:rFonts w:ascii="Arial" w:hAnsi="Arial" w:cs="Arial"/>
          <w:b/>
          <w:sz w:val="20"/>
          <w:szCs w:val="20"/>
        </w:rPr>
        <w:t>Продукт –</w:t>
      </w:r>
      <w:r w:rsidRPr="00324C19">
        <w:rPr>
          <w:rFonts w:ascii="Arial" w:hAnsi="Arial" w:cs="Arial"/>
          <w:sz w:val="20"/>
          <w:szCs w:val="20"/>
        </w:rPr>
        <w:t xml:space="preserve"> вид займа, предоставляемый Обществом физическим лицам на потребительские цели, условия предоставления которого регламентируются Общими условиями договора займа, Информацией об условиях предоставления, использования и возврата займа и Тарифами по Продукту. </w:t>
      </w:r>
    </w:p>
    <w:p w14:paraId="6D21AA5A" w14:textId="489D6951" w:rsidR="00192F13" w:rsidRPr="00324C19" w:rsidRDefault="00192F13" w:rsidP="00324C19">
      <w:pPr>
        <w:spacing w:after="0" w:line="240" w:lineRule="auto"/>
        <w:ind w:firstLine="567"/>
        <w:contextualSpacing/>
        <w:jc w:val="both"/>
        <w:rPr>
          <w:rFonts w:ascii="Arial" w:hAnsi="Arial" w:cs="Arial"/>
          <w:sz w:val="20"/>
          <w:szCs w:val="20"/>
        </w:rPr>
      </w:pPr>
      <w:r w:rsidRPr="00324C19">
        <w:rPr>
          <w:rFonts w:ascii="Arial" w:hAnsi="Arial" w:cs="Arial"/>
          <w:b/>
          <w:sz w:val="20"/>
          <w:szCs w:val="20"/>
        </w:rPr>
        <w:t>Простая электронная подпись (ПЭП) –</w:t>
      </w:r>
      <w:r w:rsidRPr="00324C19">
        <w:rPr>
          <w:rFonts w:ascii="Arial" w:hAnsi="Arial" w:cs="Arial"/>
          <w:sz w:val="20"/>
          <w:szCs w:val="20"/>
        </w:rPr>
        <w:t xml:space="preserve"> электронная подпись Клиента, которая посредством использования Кодов подтверждения, паролей, иных средств идентификации подтверждает факт формирования электронной подписи определенным лицом, т.е. позволяющей Обществу однозначно определить Клиента при подписании документов, в том числе договора комплексного обслуживания физических лиц, Заявления; Согласия; договора потребительского займа и др. ПЭП признается аналогом собственноручной подписи Клиента.  Код отправляется Обществом в виде </w:t>
      </w:r>
      <w:r w:rsidRPr="00324C19">
        <w:rPr>
          <w:rFonts w:ascii="Arial" w:hAnsi="Arial" w:cs="Arial"/>
          <w:sz w:val="20"/>
          <w:szCs w:val="20"/>
          <w:lang w:val="en-US"/>
        </w:rPr>
        <w:t>SMS</w:t>
      </w:r>
      <w:r w:rsidRPr="00324C19">
        <w:rPr>
          <w:rFonts w:ascii="Arial" w:hAnsi="Arial" w:cs="Arial"/>
          <w:sz w:val="20"/>
          <w:szCs w:val="20"/>
        </w:rPr>
        <w:t xml:space="preserve">-сообщения на основной номер мобильного телефона Клиента, указанный Клиентом в качестве основного контактного; </w:t>
      </w:r>
    </w:p>
    <w:p w14:paraId="3C5EFF26" w14:textId="77777777" w:rsidR="00192F13" w:rsidRPr="00EF741F" w:rsidRDefault="00192F13" w:rsidP="00192F13">
      <w:pPr>
        <w:spacing w:after="0" w:line="240" w:lineRule="auto"/>
        <w:ind w:firstLine="567"/>
        <w:contextualSpacing/>
        <w:jc w:val="both"/>
        <w:rPr>
          <w:rFonts w:ascii="Arial" w:hAnsi="Arial" w:cs="Arial"/>
          <w:sz w:val="20"/>
          <w:szCs w:val="20"/>
        </w:rPr>
      </w:pPr>
      <w:r w:rsidRPr="002905BC">
        <w:rPr>
          <w:rFonts w:ascii="Arial" w:hAnsi="Arial" w:cs="Arial"/>
          <w:b/>
          <w:bCs/>
          <w:sz w:val="20"/>
          <w:szCs w:val="20"/>
        </w:rPr>
        <w:t>Расчёт полной стоимости кредита (займа) (ПСК)</w:t>
      </w:r>
      <w:r w:rsidRPr="00EF741F">
        <w:rPr>
          <w:rFonts w:ascii="Arial" w:hAnsi="Arial" w:cs="Arial"/>
          <w:sz w:val="20"/>
          <w:szCs w:val="20"/>
        </w:rPr>
        <w:t xml:space="preserve"> – информация о полной стоимости Займа, которая отображает совокупные затраты Заемщика на получение, обслуживание и погашение Займа с учетом платежей Заемщика за все время пользования Займом. </w:t>
      </w:r>
    </w:p>
    <w:p w14:paraId="59DE3333" w14:textId="236F238E" w:rsidR="00192F13" w:rsidRPr="008874ED" w:rsidRDefault="00192F13" w:rsidP="008874ED">
      <w:pPr>
        <w:spacing w:after="0" w:line="240" w:lineRule="auto"/>
        <w:ind w:firstLine="567"/>
        <w:contextualSpacing/>
        <w:jc w:val="both"/>
        <w:rPr>
          <w:rFonts w:ascii="Arial" w:hAnsi="Arial" w:cs="Arial"/>
          <w:sz w:val="20"/>
          <w:szCs w:val="20"/>
        </w:rPr>
      </w:pPr>
      <w:r w:rsidRPr="008874ED">
        <w:rPr>
          <w:rFonts w:ascii="Arial" w:hAnsi="Arial" w:cs="Arial"/>
          <w:sz w:val="20"/>
          <w:szCs w:val="20"/>
        </w:rPr>
        <w:t>ПСК рассчитывается в соответствии с Федеральным законом «О потребительском кредите (займе)» № 353-ФЗ от 21.12.2013 года, определяется в процентах годовых и в денежном выражении и указывается в Индивидуальных условиях договора займа.</w:t>
      </w:r>
    </w:p>
    <w:p w14:paraId="0C644D0B" w14:textId="2C36A3C0" w:rsidR="00152499" w:rsidRPr="008874ED" w:rsidRDefault="00192F13" w:rsidP="008874ED">
      <w:pPr>
        <w:spacing w:after="0" w:line="240" w:lineRule="auto"/>
        <w:ind w:firstLine="567"/>
        <w:contextualSpacing/>
        <w:jc w:val="both"/>
        <w:rPr>
          <w:rFonts w:ascii="Arial" w:hAnsi="Arial" w:cs="Arial"/>
          <w:sz w:val="20"/>
          <w:szCs w:val="20"/>
        </w:rPr>
      </w:pPr>
      <w:r w:rsidRPr="008874ED">
        <w:rPr>
          <w:rFonts w:ascii="Arial" w:hAnsi="Arial" w:cs="Arial"/>
          <w:b/>
          <w:sz w:val="20"/>
          <w:szCs w:val="20"/>
        </w:rPr>
        <w:t>Регистрация в Системе ДО (далее по тексту – Регистрация) –</w:t>
      </w:r>
      <w:r w:rsidRPr="008874ED">
        <w:rPr>
          <w:rFonts w:ascii="Arial" w:hAnsi="Arial" w:cs="Arial"/>
          <w:sz w:val="20"/>
          <w:szCs w:val="20"/>
        </w:rPr>
        <w:t xml:space="preserve"> присвоение учетной записи Заявителю, в результате добровольного предоставления последним своих персональных данных, необходимая для его опознания (аутентификации) и предоставления доступа к личным данным, которые хранятся в Системе </w:t>
      </w:r>
      <w:r w:rsidR="008D0100">
        <w:rPr>
          <w:rFonts w:ascii="Arial" w:hAnsi="Arial" w:cs="Arial"/>
          <w:sz w:val="20"/>
          <w:szCs w:val="20"/>
        </w:rPr>
        <w:t xml:space="preserve">дистанционного обслуживания и электронного документооборота </w:t>
      </w:r>
      <w:r w:rsidRPr="008874ED">
        <w:rPr>
          <w:rFonts w:ascii="Arial" w:hAnsi="Arial" w:cs="Arial"/>
          <w:sz w:val="20"/>
          <w:szCs w:val="20"/>
        </w:rPr>
        <w:t>Общества</w:t>
      </w:r>
      <w:r w:rsidR="008D0100">
        <w:rPr>
          <w:rFonts w:ascii="Arial" w:hAnsi="Arial" w:cs="Arial"/>
          <w:sz w:val="20"/>
          <w:szCs w:val="20"/>
        </w:rPr>
        <w:t xml:space="preserve"> (далее по тексту – «</w:t>
      </w:r>
      <w:r w:rsidR="008D0100" w:rsidRPr="008D0100">
        <w:rPr>
          <w:rFonts w:ascii="Arial" w:hAnsi="Arial" w:cs="Arial"/>
          <w:b/>
          <w:bCs/>
          <w:sz w:val="20"/>
          <w:szCs w:val="20"/>
        </w:rPr>
        <w:t>Система ДО</w:t>
      </w:r>
      <w:r w:rsidR="008D0100">
        <w:rPr>
          <w:rFonts w:ascii="Arial" w:hAnsi="Arial" w:cs="Arial"/>
          <w:sz w:val="20"/>
          <w:szCs w:val="20"/>
        </w:rPr>
        <w:t>»)</w:t>
      </w:r>
      <w:r w:rsidRPr="008874ED">
        <w:rPr>
          <w:rFonts w:ascii="Arial" w:hAnsi="Arial" w:cs="Arial"/>
          <w:sz w:val="20"/>
          <w:szCs w:val="20"/>
        </w:rPr>
        <w:t>. Регистрация осуществляется в целях создания Личного кабинета на официальном Сайте Общества, подачи Заявления на предоставление займа;</w:t>
      </w:r>
    </w:p>
    <w:p w14:paraId="02A60D63" w14:textId="411CFE59" w:rsidR="0046545B" w:rsidRDefault="0046545B" w:rsidP="0046545B">
      <w:pPr>
        <w:spacing w:after="0" w:line="240" w:lineRule="auto"/>
        <w:ind w:firstLine="567"/>
        <w:contextualSpacing/>
        <w:jc w:val="both"/>
        <w:rPr>
          <w:rFonts w:ascii="Arial" w:hAnsi="Arial" w:cs="Arial"/>
          <w:sz w:val="20"/>
          <w:szCs w:val="20"/>
        </w:rPr>
      </w:pPr>
      <w:r w:rsidRPr="0046545B">
        <w:rPr>
          <w:rFonts w:ascii="Arial" w:hAnsi="Arial" w:cs="Arial"/>
          <w:b/>
          <w:sz w:val="20"/>
          <w:szCs w:val="20"/>
        </w:rPr>
        <w:t xml:space="preserve">Сайт </w:t>
      </w:r>
      <w:r w:rsidRPr="0046545B">
        <w:rPr>
          <w:rFonts w:ascii="Arial" w:hAnsi="Arial" w:cs="Arial"/>
          <w:sz w:val="20"/>
          <w:szCs w:val="20"/>
        </w:rPr>
        <w:t>– официальные сайты Общества в сети Интернет, расположенные по адрес</w:t>
      </w:r>
      <w:r w:rsidR="00382AD1">
        <w:rPr>
          <w:rFonts w:ascii="Arial" w:hAnsi="Arial" w:cs="Arial"/>
          <w:sz w:val="20"/>
          <w:szCs w:val="20"/>
        </w:rPr>
        <w:t>у</w:t>
      </w:r>
      <w:proofErr w:type="gramStart"/>
      <w:r w:rsidRPr="0046545B">
        <w:rPr>
          <w:rFonts w:ascii="Arial" w:hAnsi="Arial" w:cs="Arial"/>
          <w:sz w:val="20"/>
          <w:szCs w:val="20"/>
        </w:rPr>
        <w:t>:</w:t>
      </w:r>
      <w:r w:rsidR="000F204A" w:rsidRPr="000F204A">
        <w:rPr>
          <w:rFonts w:ascii="Arial" w:hAnsi="Arial" w:cs="Arial"/>
          <w:sz w:val="20"/>
          <w:szCs w:val="20"/>
        </w:rPr>
        <w:t xml:space="preserve"> </w:t>
      </w:r>
      <w:r w:rsidR="000F204A" w:rsidRPr="00EF741F">
        <w:rPr>
          <w:rFonts w:ascii="Arial" w:hAnsi="Arial" w:cs="Arial"/>
          <w:sz w:val="20"/>
          <w:szCs w:val="20"/>
        </w:rPr>
        <w:t>:</w:t>
      </w:r>
      <w:proofErr w:type="gramEnd"/>
      <w:r w:rsidR="000F204A" w:rsidRPr="00EF741F">
        <w:rPr>
          <w:rFonts w:ascii="Arial" w:hAnsi="Arial" w:cs="Arial"/>
          <w:sz w:val="20"/>
          <w:szCs w:val="20"/>
        </w:rPr>
        <w:t xml:space="preserve"> </w:t>
      </w:r>
      <w:r w:rsidR="000F204A" w:rsidRPr="00B944CC">
        <w:rPr>
          <w:rFonts w:ascii="Arial" w:hAnsi="Arial" w:cs="Arial"/>
          <w:sz w:val="20"/>
          <w:szCs w:val="20"/>
        </w:rPr>
        <w:t>https://mt-finance.ru</w:t>
      </w:r>
      <w:r w:rsidR="000F204A">
        <w:rPr>
          <w:rFonts w:ascii="Arial" w:hAnsi="Arial" w:cs="Arial"/>
          <w:sz w:val="20"/>
          <w:szCs w:val="20"/>
        </w:rPr>
        <w:t xml:space="preserve"> </w:t>
      </w:r>
      <w:r w:rsidRPr="0046545B">
        <w:rPr>
          <w:rFonts w:ascii="Arial" w:hAnsi="Arial" w:cs="Arial"/>
          <w:sz w:val="20"/>
          <w:szCs w:val="20"/>
        </w:rPr>
        <w:t xml:space="preserve">Сайт Общества представляет собой информационную систему по предоставлению финансовых услуг физическим лицам. Доступ к Сайту МКК осуществляется с использованием защищенного </w:t>
      </w:r>
      <w:r w:rsidRPr="0046545B">
        <w:rPr>
          <w:rFonts w:ascii="Arial" w:hAnsi="Arial" w:cs="Arial"/>
          <w:sz w:val="20"/>
          <w:szCs w:val="20"/>
          <w:lang w:val="en-US"/>
        </w:rPr>
        <w:t>SSL</w:t>
      </w:r>
      <w:r w:rsidRPr="0046545B">
        <w:rPr>
          <w:rFonts w:ascii="Arial" w:hAnsi="Arial" w:cs="Arial"/>
          <w:sz w:val="20"/>
          <w:szCs w:val="20"/>
        </w:rPr>
        <w:t xml:space="preserve">-соединения, организуемого посредством сертификатов </w:t>
      </w:r>
      <w:r w:rsidRPr="0046545B">
        <w:rPr>
          <w:rFonts w:ascii="Arial" w:hAnsi="Arial" w:cs="Arial"/>
          <w:sz w:val="20"/>
          <w:szCs w:val="20"/>
          <w:lang w:val="en-US"/>
        </w:rPr>
        <w:t>Thawte</w:t>
      </w:r>
      <w:r w:rsidRPr="0046545B">
        <w:rPr>
          <w:rFonts w:ascii="Arial" w:hAnsi="Arial" w:cs="Arial"/>
          <w:sz w:val="20"/>
          <w:szCs w:val="20"/>
        </w:rPr>
        <w:t>;</w:t>
      </w:r>
    </w:p>
    <w:p w14:paraId="67BAF01D" w14:textId="77777777" w:rsidR="009D7F80" w:rsidRPr="00D65333" w:rsidRDefault="009D7F80" w:rsidP="00D65333">
      <w:pPr>
        <w:spacing w:after="0" w:line="240" w:lineRule="auto"/>
        <w:ind w:firstLine="567"/>
        <w:contextualSpacing/>
        <w:jc w:val="both"/>
        <w:rPr>
          <w:rFonts w:ascii="Arial" w:hAnsi="Arial" w:cs="Arial"/>
          <w:sz w:val="20"/>
          <w:szCs w:val="20"/>
        </w:rPr>
      </w:pPr>
      <w:r w:rsidRPr="00D65333">
        <w:rPr>
          <w:rFonts w:ascii="Arial" w:hAnsi="Arial" w:cs="Arial"/>
          <w:b/>
          <w:sz w:val="20"/>
          <w:szCs w:val="20"/>
        </w:rPr>
        <w:t>Электронный документ</w:t>
      </w:r>
      <w:r w:rsidRPr="00D65333">
        <w:rPr>
          <w:rFonts w:ascii="Arial" w:hAnsi="Arial" w:cs="Arial"/>
          <w:sz w:val="20"/>
          <w:szCs w:val="20"/>
        </w:rPr>
        <w:t xml:space="preserve"> – совокупность данных, которые обрабатываются и хранятся в электронной вычислительной машине и могут передаваться по системе телекоммуникаций или на магнитных носителях.  Электронный документ может иметь неограниченное количество экземпляров, в том числе выполненных на машиночитаемых носителях различного типа. Для создания дополнительного экземпляра существующего Электронного документа осуществляется воспроизводство содержания документа вместе с Электронной подписью. Все экземпляры Электронного документа являются подлинниками данного Электронного документа;</w:t>
      </w:r>
    </w:p>
    <w:p w14:paraId="678D6732" w14:textId="4B350BCC" w:rsidR="009D7F80" w:rsidRPr="0046545B" w:rsidRDefault="009D7F80" w:rsidP="009D7F80">
      <w:pPr>
        <w:spacing w:after="0" w:line="240" w:lineRule="auto"/>
        <w:ind w:firstLine="567"/>
        <w:contextualSpacing/>
        <w:jc w:val="both"/>
        <w:rPr>
          <w:rFonts w:ascii="Arial" w:hAnsi="Arial" w:cs="Arial"/>
          <w:sz w:val="20"/>
          <w:szCs w:val="20"/>
        </w:rPr>
      </w:pPr>
      <w:r w:rsidRPr="002B0B5E">
        <w:rPr>
          <w:rFonts w:ascii="Arial" w:hAnsi="Arial" w:cs="Arial"/>
          <w:b/>
          <w:sz w:val="20"/>
          <w:szCs w:val="20"/>
        </w:rPr>
        <w:t xml:space="preserve">Электронная почта Заемщика </w:t>
      </w:r>
      <w:r w:rsidRPr="002B0B5E">
        <w:rPr>
          <w:rFonts w:ascii="Arial" w:hAnsi="Arial" w:cs="Arial"/>
          <w:sz w:val="20"/>
          <w:szCs w:val="20"/>
        </w:rPr>
        <w:t>– адрес электронной почты Заемщика, указанный и подтвержденный последним в процессе Регистрации в Системе ДО</w:t>
      </w:r>
      <w:r>
        <w:rPr>
          <w:rFonts w:ascii="Arial" w:hAnsi="Arial" w:cs="Arial"/>
          <w:sz w:val="20"/>
          <w:szCs w:val="20"/>
        </w:rPr>
        <w:t>;</w:t>
      </w:r>
    </w:p>
    <w:p w14:paraId="6A33FC1B" w14:textId="70C4111C" w:rsidR="0020303E" w:rsidRDefault="00EF741F" w:rsidP="00EF741F">
      <w:pPr>
        <w:spacing w:after="0" w:line="240" w:lineRule="auto"/>
        <w:ind w:firstLine="567"/>
        <w:contextualSpacing/>
        <w:jc w:val="both"/>
        <w:rPr>
          <w:rStyle w:val="a6"/>
          <w:rFonts w:ascii="Arial" w:eastAsia="Times New Roman" w:hAnsi="Arial" w:cs="Arial"/>
          <w:sz w:val="20"/>
          <w:szCs w:val="20"/>
          <w:lang w:eastAsia="ru-RU"/>
        </w:rPr>
      </w:pPr>
      <w:r w:rsidRPr="002905BC">
        <w:rPr>
          <w:rFonts w:ascii="Arial" w:hAnsi="Arial" w:cs="Arial"/>
          <w:b/>
          <w:bCs/>
          <w:sz w:val="20"/>
          <w:szCs w:val="20"/>
        </w:rPr>
        <w:t>Тарифы</w:t>
      </w:r>
      <w:r w:rsidRPr="00EF741F">
        <w:rPr>
          <w:rFonts w:ascii="Arial" w:hAnsi="Arial" w:cs="Arial"/>
          <w:sz w:val="20"/>
          <w:szCs w:val="20"/>
        </w:rPr>
        <w:t xml:space="preserve"> – система ставок оплаты за различные финансовые услуги (продукты) Общества, утвержденные приказом Генерального директора ООО </w:t>
      </w:r>
      <w:r w:rsidR="000F204A">
        <w:rPr>
          <w:rFonts w:ascii="Arial" w:hAnsi="Arial" w:cs="Arial"/>
          <w:sz w:val="20"/>
          <w:szCs w:val="20"/>
        </w:rPr>
        <w:t>«</w:t>
      </w:r>
      <w:r w:rsidRPr="00EF741F">
        <w:rPr>
          <w:rFonts w:ascii="Arial" w:hAnsi="Arial" w:cs="Arial"/>
          <w:sz w:val="20"/>
          <w:szCs w:val="20"/>
        </w:rPr>
        <w:t>МКК</w:t>
      </w:r>
      <w:r w:rsidR="000F204A">
        <w:rPr>
          <w:rFonts w:ascii="Arial" w:hAnsi="Arial" w:cs="Arial"/>
          <w:sz w:val="20"/>
          <w:szCs w:val="20"/>
        </w:rPr>
        <w:t xml:space="preserve"> Меркада</w:t>
      </w:r>
      <w:r w:rsidRPr="000F204A">
        <w:rPr>
          <w:rFonts w:ascii="Arial" w:hAnsi="Arial" w:cs="Arial"/>
          <w:sz w:val="20"/>
          <w:szCs w:val="20"/>
        </w:rPr>
        <w:t>»</w:t>
      </w:r>
      <w:r w:rsidRPr="00EF741F">
        <w:rPr>
          <w:rFonts w:ascii="Arial" w:hAnsi="Arial" w:cs="Arial"/>
          <w:sz w:val="20"/>
          <w:szCs w:val="20"/>
        </w:rPr>
        <w:t xml:space="preserve"> и являющиеся неотъемлемой частью Правил предоставления займов, размещенных на официальном сайте Общества</w:t>
      </w:r>
      <w:r w:rsidR="000F204A" w:rsidRPr="00EF741F">
        <w:rPr>
          <w:rFonts w:ascii="Arial" w:hAnsi="Arial" w:cs="Arial"/>
          <w:sz w:val="20"/>
          <w:szCs w:val="20"/>
        </w:rPr>
        <w:t xml:space="preserve">: </w:t>
      </w:r>
      <w:r w:rsidR="000F204A" w:rsidRPr="00B944CC">
        <w:rPr>
          <w:rFonts w:ascii="Arial" w:hAnsi="Arial" w:cs="Arial"/>
          <w:sz w:val="20"/>
          <w:szCs w:val="20"/>
        </w:rPr>
        <w:t>https://mt-finance.ru</w:t>
      </w:r>
    </w:p>
    <w:p w14:paraId="7304FADE" w14:textId="21190FF6" w:rsidR="00326DBB" w:rsidRDefault="00326DBB" w:rsidP="00EF741F">
      <w:pPr>
        <w:spacing w:after="0" w:line="240" w:lineRule="auto"/>
        <w:ind w:firstLine="567"/>
        <w:contextualSpacing/>
        <w:jc w:val="both"/>
        <w:rPr>
          <w:rStyle w:val="a6"/>
          <w:rFonts w:ascii="Arial" w:eastAsia="Times New Roman" w:hAnsi="Arial" w:cs="Arial"/>
          <w:sz w:val="20"/>
          <w:szCs w:val="20"/>
          <w:lang w:eastAsia="ru-RU"/>
        </w:rPr>
      </w:pPr>
    </w:p>
    <w:p w14:paraId="05C141F9" w14:textId="5ED607E9" w:rsidR="00326DBB" w:rsidRPr="00D7387E" w:rsidRDefault="00326DBB" w:rsidP="00326DBB">
      <w:pPr>
        <w:pStyle w:val="ConsPlusNormal"/>
        <w:ind w:firstLine="567"/>
        <w:contextualSpacing/>
        <w:jc w:val="both"/>
      </w:pPr>
      <w:r w:rsidRPr="00D7387E">
        <w:lastRenderedPageBreak/>
        <w:t xml:space="preserve">Иные термины, определения и сокращения, используемые в настоящих </w:t>
      </w:r>
      <w:r>
        <w:t>ОУ договора займа</w:t>
      </w:r>
      <w:r w:rsidRPr="00D7387E">
        <w:t xml:space="preserve"> с заглавной буквы, применяются в значениях, определяемых действующим законодательством </w:t>
      </w:r>
      <w:r w:rsidRPr="003265FF">
        <w:t xml:space="preserve">Российской Федерации (далее – «РФ»), в том числе, Правилах предоставления займов ООО </w:t>
      </w:r>
      <w:r w:rsidR="003265FF" w:rsidRPr="003265FF">
        <w:t>«</w:t>
      </w:r>
      <w:r w:rsidRPr="003265FF">
        <w:t xml:space="preserve">МКК </w:t>
      </w:r>
      <w:r w:rsidR="003265FF" w:rsidRPr="003265FF">
        <w:t>Меркада</w:t>
      </w:r>
      <w:r w:rsidRPr="003265FF">
        <w:t>»,</w:t>
      </w:r>
      <w:r>
        <w:t xml:space="preserve"> </w:t>
      </w:r>
      <w:r w:rsidRPr="00D7387E">
        <w:t xml:space="preserve">Правилах использования системы дистанционного обслуживания и электронного документооборота ООО </w:t>
      </w:r>
      <w:r w:rsidR="003265FF">
        <w:t>«</w:t>
      </w:r>
      <w:r w:rsidRPr="00D7387E">
        <w:t xml:space="preserve">МКК </w:t>
      </w:r>
      <w:r w:rsidR="003265FF">
        <w:t>Меркада</w:t>
      </w:r>
      <w:r w:rsidRPr="00D7387E">
        <w:t>».</w:t>
      </w:r>
    </w:p>
    <w:p w14:paraId="20017364" w14:textId="29DB3D2F" w:rsidR="00042FBF" w:rsidRDefault="00042FBF" w:rsidP="00E4137B">
      <w:pPr>
        <w:pStyle w:val="a7"/>
        <w:numPr>
          <w:ilvl w:val="0"/>
          <w:numId w:val="28"/>
        </w:numPr>
        <w:ind w:left="0" w:firstLine="567"/>
        <w:jc w:val="center"/>
        <w:rPr>
          <w:rFonts w:ascii="Arial" w:hAnsi="Arial" w:cs="Arial"/>
          <w:b/>
          <w:bCs/>
          <w:sz w:val="20"/>
          <w:szCs w:val="20"/>
        </w:rPr>
      </w:pPr>
      <w:r w:rsidRPr="00FC3E34">
        <w:rPr>
          <w:rFonts w:ascii="Arial" w:hAnsi="Arial" w:cs="Arial"/>
          <w:b/>
          <w:bCs/>
          <w:sz w:val="20"/>
          <w:szCs w:val="20"/>
        </w:rPr>
        <w:t>ОБЩИЕ ПОЛОЖЕНИЯ</w:t>
      </w:r>
    </w:p>
    <w:p w14:paraId="5AC6F0EB" w14:textId="77777777" w:rsidR="00550014" w:rsidRPr="00FC3E34" w:rsidRDefault="00550014" w:rsidP="00E4137B">
      <w:pPr>
        <w:pStyle w:val="a7"/>
        <w:ind w:left="0" w:firstLine="567"/>
        <w:rPr>
          <w:rFonts w:ascii="Arial" w:hAnsi="Arial" w:cs="Arial"/>
          <w:b/>
          <w:bCs/>
          <w:sz w:val="20"/>
          <w:szCs w:val="20"/>
        </w:rPr>
      </w:pPr>
    </w:p>
    <w:p w14:paraId="79255119" w14:textId="77777777" w:rsidR="00812334" w:rsidRDefault="00042FBF" w:rsidP="004E13B9">
      <w:pPr>
        <w:pStyle w:val="a7"/>
        <w:numPr>
          <w:ilvl w:val="1"/>
          <w:numId w:val="28"/>
        </w:numPr>
        <w:ind w:left="0" w:firstLine="567"/>
        <w:jc w:val="both"/>
        <w:rPr>
          <w:rFonts w:ascii="Arial" w:hAnsi="Arial" w:cs="Arial"/>
          <w:sz w:val="20"/>
          <w:szCs w:val="20"/>
        </w:rPr>
      </w:pPr>
      <w:r w:rsidRPr="00550014">
        <w:rPr>
          <w:rFonts w:ascii="Arial" w:hAnsi="Arial" w:cs="Arial"/>
          <w:sz w:val="20"/>
          <w:szCs w:val="20"/>
        </w:rPr>
        <w:t xml:space="preserve">Настоящие </w:t>
      </w:r>
      <w:r w:rsidR="00FE3ACF" w:rsidRPr="00550014">
        <w:rPr>
          <w:rFonts w:ascii="Arial" w:hAnsi="Arial" w:cs="Arial"/>
          <w:sz w:val="20"/>
          <w:szCs w:val="20"/>
        </w:rPr>
        <w:t xml:space="preserve">Общие условия Договора </w:t>
      </w:r>
      <w:r w:rsidR="00753171" w:rsidRPr="00550014">
        <w:rPr>
          <w:rFonts w:ascii="Arial" w:hAnsi="Arial" w:cs="Arial"/>
          <w:sz w:val="20"/>
          <w:szCs w:val="20"/>
        </w:rPr>
        <w:t>потребительского займа</w:t>
      </w:r>
      <w:r w:rsidR="00213389" w:rsidRPr="00550014">
        <w:rPr>
          <w:rFonts w:ascii="Arial" w:hAnsi="Arial" w:cs="Arial"/>
          <w:sz w:val="20"/>
          <w:szCs w:val="20"/>
        </w:rPr>
        <w:t xml:space="preserve"> (да</w:t>
      </w:r>
      <w:r w:rsidR="00A55777" w:rsidRPr="00550014">
        <w:rPr>
          <w:rFonts w:ascii="Arial" w:hAnsi="Arial" w:cs="Arial"/>
          <w:sz w:val="20"/>
          <w:szCs w:val="20"/>
        </w:rPr>
        <w:t xml:space="preserve">лее по тексту – </w:t>
      </w:r>
      <w:r w:rsidR="00D91304" w:rsidRPr="00550014">
        <w:rPr>
          <w:rFonts w:ascii="Arial" w:hAnsi="Arial" w:cs="Arial"/>
          <w:b/>
          <w:bCs/>
          <w:sz w:val="20"/>
          <w:szCs w:val="20"/>
        </w:rPr>
        <w:t>«ОУ договора займа»</w:t>
      </w:r>
      <w:r w:rsidR="00A55777" w:rsidRPr="00550014">
        <w:rPr>
          <w:rFonts w:ascii="Arial" w:hAnsi="Arial" w:cs="Arial"/>
          <w:sz w:val="20"/>
          <w:szCs w:val="20"/>
        </w:rPr>
        <w:t>)</w:t>
      </w:r>
      <w:r w:rsidR="00753171" w:rsidRPr="00550014">
        <w:rPr>
          <w:rFonts w:ascii="Arial" w:hAnsi="Arial" w:cs="Arial"/>
          <w:sz w:val="20"/>
          <w:szCs w:val="20"/>
        </w:rPr>
        <w:t xml:space="preserve">, </w:t>
      </w:r>
      <w:r w:rsidR="0015520D" w:rsidRPr="00550014">
        <w:rPr>
          <w:rFonts w:ascii="Arial" w:hAnsi="Arial" w:cs="Arial"/>
          <w:sz w:val="20"/>
          <w:szCs w:val="20"/>
        </w:rPr>
        <w:t xml:space="preserve">в совокупности с Индивидуальными условиями Договора потребительского займа составляют Договор потребительского займа. </w:t>
      </w:r>
    </w:p>
    <w:p w14:paraId="72B48D21" w14:textId="27A52CA0" w:rsidR="00042FBF" w:rsidRPr="00550014" w:rsidRDefault="00D91304" w:rsidP="004E13B9">
      <w:pPr>
        <w:pStyle w:val="a7"/>
        <w:ind w:left="0" w:firstLine="567"/>
        <w:jc w:val="both"/>
        <w:rPr>
          <w:rFonts w:ascii="Arial" w:hAnsi="Arial" w:cs="Arial"/>
          <w:sz w:val="20"/>
          <w:szCs w:val="20"/>
        </w:rPr>
      </w:pPr>
      <w:r w:rsidRPr="00550014">
        <w:rPr>
          <w:rFonts w:ascii="Arial" w:hAnsi="Arial" w:cs="Arial"/>
          <w:sz w:val="20"/>
          <w:szCs w:val="20"/>
        </w:rPr>
        <w:t>ОУ договора займа</w:t>
      </w:r>
      <w:r w:rsidR="0015520D" w:rsidRPr="00550014">
        <w:rPr>
          <w:rFonts w:ascii="Arial" w:hAnsi="Arial" w:cs="Arial"/>
          <w:sz w:val="20"/>
          <w:szCs w:val="20"/>
        </w:rPr>
        <w:t xml:space="preserve"> </w:t>
      </w:r>
      <w:r w:rsidR="00042FBF" w:rsidRPr="00550014">
        <w:rPr>
          <w:rFonts w:ascii="Arial" w:hAnsi="Arial" w:cs="Arial"/>
          <w:sz w:val="20"/>
          <w:szCs w:val="20"/>
        </w:rPr>
        <w:t xml:space="preserve">определяют </w:t>
      </w:r>
      <w:r w:rsidR="00812334">
        <w:rPr>
          <w:rFonts w:ascii="Arial" w:hAnsi="Arial" w:cs="Arial"/>
          <w:sz w:val="20"/>
          <w:szCs w:val="20"/>
        </w:rPr>
        <w:t xml:space="preserve">условия и </w:t>
      </w:r>
      <w:r w:rsidR="00042FBF" w:rsidRPr="00550014">
        <w:rPr>
          <w:rFonts w:ascii="Arial" w:hAnsi="Arial" w:cs="Arial"/>
          <w:sz w:val="20"/>
          <w:szCs w:val="20"/>
        </w:rPr>
        <w:t>порядок предоставления</w:t>
      </w:r>
      <w:r w:rsidR="00812334">
        <w:rPr>
          <w:rFonts w:ascii="Arial" w:hAnsi="Arial" w:cs="Arial"/>
          <w:sz w:val="20"/>
          <w:szCs w:val="20"/>
        </w:rPr>
        <w:t xml:space="preserve">, </w:t>
      </w:r>
      <w:r w:rsidR="00042FBF" w:rsidRPr="00550014">
        <w:rPr>
          <w:rFonts w:ascii="Arial" w:hAnsi="Arial" w:cs="Arial"/>
          <w:sz w:val="20"/>
          <w:szCs w:val="20"/>
        </w:rPr>
        <w:t xml:space="preserve">обслуживания </w:t>
      </w:r>
      <w:r w:rsidR="00812334">
        <w:rPr>
          <w:rFonts w:ascii="Arial" w:hAnsi="Arial" w:cs="Arial"/>
          <w:sz w:val="20"/>
          <w:szCs w:val="20"/>
        </w:rPr>
        <w:t xml:space="preserve">и возврата </w:t>
      </w:r>
      <w:r w:rsidR="00042FBF" w:rsidRPr="00550014">
        <w:rPr>
          <w:rFonts w:ascii="Arial" w:hAnsi="Arial" w:cs="Arial"/>
          <w:sz w:val="20"/>
          <w:szCs w:val="20"/>
        </w:rPr>
        <w:t>Займа.</w:t>
      </w:r>
    </w:p>
    <w:p w14:paraId="139727F9" w14:textId="4EDA8635" w:rsidR="00042FBF" w:rsidRPr="00812334" w:rsidRDefault="00042FBF" w:rsidP="004E13B9">
      <w:pPr>
        <w:pStyle w:val="a7"/>
        <w:numPr>
          <w:ilvl w:val="1"/>
          <w:numId w:val="28"/>
        </w:numPr>
        <w:ind w:left="0" w:firstLine="567"/>
        <w:jc w:val="both"/>
        <w:rPr>
          <w:rFonts w:ascii="Arial" w:hAnsi="Arial" w:cs="Arial"/>
          <w:sz w:val="20"/>
          <w:szCs w:val="20"/>
        </w:rPr>
      </w:pPr>
      <w:r w:rsidRPr="00812334">
        <w:rPr>
          <w:rFonts w:ascii="Arial" w:hAnsi="Arial" w:cs="Arial"/>
          <w:sz w:val="20"/>
          <w:szCs w:val="20"/>
        </w:rPr>
        <w:t>Займодавец предоставляет Заемщику Заем в соответствии с условиями заключенного Сторонами Договора</w:t>
      </w:r>
      <w:r w:rsidR="008202A9" w:rsidRPr="00812334">
        <w:rPr>
          <w:rFonts w:ascii="Arial" w:hAnsi="Arial" w:cs="Arial"/>
          <w:sz w:val="20"/>
          <w:szCs w:val="20"/>
        </w:rPr>
        <w:t xml:space="preserve"> потребительского займа</w:t>
      </w:r>
      <w:r w:rsidRPr="00812334">
        <w:rPr>
          <w:rFonts w:ascii="Arial" w:hAnsi="Arial" w:cs="Arial"/>
          <w:sz w:val="20"/>
          <w:szCs w:val="20"/>
        </w:rPr>
        <w:t xml:space="preserve">, указанными в Индивидуальных условиях и Общих условиях. Предоставление Займа Заемщику осуществляется при предоставлении всех документов, необходимых для предоставления Займа в соответствии с законодательством Российской Федерации, требованиями Общества, Правилами предоставления займа и </w:t>
      </w:r>
      <w:r w:rsidR="00812334">
        <w:rPr>
          <w:rFonts w:ascii="Arial" w:hAnsi="Arial" w:cs="Arial"/>
          <w:sz w:val="20"/>
          <w:szCs w:val="20"/>
        </w:rPr>
        <w:t>Договора</w:t>
      </w:r>
      <w:r w:rsidR="008202A9" w:rsidRPr="00812334">
        <w:rPr>
          <w:rFonts w:ascii="Arial" w:hAnsi="Arial" w:cs="Arial"/>
          <w:sz w:val="20"/>
          <w:szCs w:val="20"/>
        </w:rPr>
        <w:t xml:space="preserve"> комплексного обслуживания физических лиц ООО </w:t>
      </w:r>
      <w:r w:rsidR="003265FF">
        <w:rPr>
          <w:rFonts w:ascii="Arial" w:hAnsi="Arial" w:cs="Arial"/>
          <w:sz w:val="20"/>
          <w:szCs w:val="20"/>
        </w:rPr>
        <w:t>«</w:t>
      </w:r>
      <w:r w:rsidR="008202A9" w:rsidRPr="00812334">
        <w:rPr>
          <w:rFonts w:ascii="Arial" w:hAnsi="Arial" w:cs="Arial"/>
          <w:sz w:val="20"/>
          <w:szCs w:val="20"/>
        </w:rPr>
        <w:t>М</w:t>
      </w:r>
      <w:r w:rsidR="00812334">
        <w:rPr>
          <w:rFonts w:ascii="Arial" w:hAnsi="Arial" w:cs="Arial"/>
          <w:sz w:val="20"/>
          <w:szCs w:val="20"/>
        </w:rPr>
        <w:t>К</w:t>
      </w:r>
      <w:r w:rsidR="008202A9" w:rsidRPr="00812334">
        <w:rPr>
          <w:rFonts w:ascii="Arial" w:hAnsi="Arial" w:cs="Arial"/>
          <w:sz w:val="20"/>
          <w:szCs w:val="20"/>
        </w:rPr>
        <w:t>К</w:t>
      </w:r>
      <w:r w:rsidR="003265FF">
        <w:rPr>
          <w:rFonts w:ascii="Arial" w:hAnsi="Arial" w:cs="Arial"/>
          <w:sz w:val="20"/>
          <w:szCs w:val="20"/>
        </w:rPr>
        <w:t xml:space="preserve"> Меркада</w:t>
      </w:r>
      <w:r w:rsidR="008202A9" w:rsidRPr="00812334">
        <w:rPr>
          <w:rFonts w:ascii="Arial" w:hAnsi="Arial" w:cs="Arial"/>
          <w:sz w:val="20"/>
          <w:szCs w:val="20"/>
        </w:rPr>
        <w:t>»</w:t>
      </w:r>
      <w:r w:rsidRPr="00812334">
        <w:rPr>
          <w:rFonts w:ascii="Arial" w:hAnsi="Arial" w:cs="Arial"/>
          <w:sz w:val="20"/>
          <w:szCs w:val="20"/>
        </w:rPr>
        <w:t>.</w:t>
      </w:r>
    </w:p>
    <w:p w14:paraId="28E52E09" w14:textId="4E699681" w:rsidR="00042FBF" w:rsidRPr="00E22040" w:rsidRDefault="00E22040" w:rsidP="004E13B9">
      <w:pPr>
        <w:pStyle w:val="a7"/>
        <w:numPr>
          <w:ilvl w:val="1"/>
          <w:numId w:val="28"/>
        </w:numPr>
        <w:ind w:left="0" w:firstLine="567"/>
        <w:jc w:val="both"/>
        <w:rPr>
          <w:rFonts w:ascii="Arial" w:hAnsi="Arial" w:cs="Arial"/>
          <w:sz w:val="20"/>
          <w:szCs w:val="20"/>
        </w:rPr>
      </w:pPr>
      <w:r>
        <w:rPr>
          <w:rFonts w:ascii="Arial" w:hAnsi="Arial" w:cs="Arial"/>
          <w:sz w:val="20"/>
          <w:szCs w:val="20"/>
        </w:rPr>
        <w:t xml:space="preserve"> </w:t>
      </w:r>
      <w:r w:rsidR="00042FBF" w:rsidRPr="00E22040">
        <w:rPr>
          <w:rFonts w:ascii="Arial" w:hAnsi="Arial" w:cs="Arial"/>
          <w:sz w:val="20"/>
          <w:szCs w:val="20"/>
        </w:rPr>
        <w:t>Заемщик понимает и соглашается с тем, что:</w:t>
      </w:r>
    </w:p>
    <w:p w14:paraId="7B23DA0B" w14:textId="5D0A9778" w:rsidR="00042FBF" w:rsidRPr="00E22040" w:rsidRDefault="00042FBF" w:rsidP="004E13B9">
      <w:pPr>
        <w:pStyle w:val="a7"/>
        <w:numPr>
          <w:ilvl w:val="0"/>
          <w:numId w:val="29"/>
        </w:numPr>
        <w:ind w:left="0" w:firstLine="567"/>
        <w:jc w:val="both"/>
        <w:rPr>
          <w:rFonts w:ascii="Arial" w:hAnsi="Arial" w:cs="Arial"/>
          <w:sz w:val="20"/>
          <w:szCs w:val="20"/>
        </w:rPr>
      </w:pPr>
      <w:r w:rsidRPr="00E22040">
        <w:rPr>
          <w:rFonts w:ascii="Arial" w:hAnsi="Arial" w:cs="Arial"/>
          <w:sz w:val="20"/>
          <w:szCs w:val="20"/>
        </w:rPr>
        <w:t>Общество имеет право производить проверку достоверности и полноты любой сообщаемой Заемщиком о себе информации,</w:t>
      </w:r>
      <w:r w:rsidR="00E22040">
        <w:rPr>
          <w:rFonts w:ascii="Arial" w:hAnsi="Arial" w:cs="Arial"/>
          <w:sz w:val="20"/>
          <w:szCs w:val="20"/>
        </w:rPr>
        <w:t xml:space="preserve"> в том числе информации, содержащейся в кредитной истории потенциального Заемщика, путем запроса в бюро кредитных историй;</w:t>
      </w:r>
    </w:p>
    <w:p w14:paraId="2970E2D7" w14:textId="4BA14C85" w:rsidR="00042FBF" w:rsidRPr="00E22040" w:rsidRDefault="00042FBF" w:rsidP="004E13B9">
      <w:pPr>
        <w:pStyle w:val="a7"/>
        <w:numPr>
          <w:ilvl w:val="0"/>
          <w:numId w:val="29"/>
        </w:numPr>
        <w:ind w:left="0" w:firstLine="567"/>
        <w:jc w:val="both"/>
        <w:rPr>
          <w:rFonts w:ascii="Arial" w:hAnsi="Arial" w:cs="Arial"/>
          <w:sz w:val="20"/>
          <w:szCs w:val="20"/>
        </w:rPr>
      </w:pPr>
      <w:r w:rsidRPr="00E22040">
        <w:rPr>
          <w:rFonts w:ascii="Arial" w:hAnsi="Arial" w:cs="Arial"/>
          <w:sz w:val="20"/>
          <w:szCs w:val="20"/>
        </w:rPr>
        <w:t>все сведения, содержащиеся в Заявлении, а также все затребованные Обществом документы предоставлены Заемщиком исключительно для получения Займа</w:t>
      </w:r>
      <w:r w:rsidR="00E4137B">
        <w:rPr>
          <w:rFonts w:ascii="Arial" w:hAnsi="Arial" w:cs="Arial"/>
          <w:sz w:val="20"/>
          <w:szCs w:val="20"/>
        </w:rPr>
        <w:t>;</w:t>
      </w:r>
      <w:r w:rsidRPr="00E22040">
        <w:rPr>
          <w:rFonts w:ascii="Arial" w:hAnsi="Arial" w:cs="Arial"/>
          <w:sz w:val="20"/>
          <w:szCs w:val="20"/>
        </w:rPr>
        <w:t xml:space="preserve"> </w:t>
      </w:r>
    </w:p>
    <w:p w14:paraId="6ABB1BE8" w14:textId="060159AB" w:rsidR="00042FBF" w:rsidRDefault="00E22040" w:rsidP="004E13B9">
      <w:pPr>
        <w:pStyle w:val="a7"/>
        <w:numPr>
          <w:ilvl w:val="0"/>
          <w:numId w:val="29"/>
        </w:numPr>
        <w:ind w:left="0" w:firstLine="567"/>
        <w:jc w:val="both"/>
        <w:rPr>
          <w:rFonts w:ascii="Arial" w:hAnsi="Arial" w:cs="Arial"/>
          <w:sz w:val="20"/>
          <w:szCs w:val="20"/>
        </w:rPr>
      </w:pPr>
      <w:r w:rsidRPr="00E22040">
        <w:rPr>
          <w:rFonts w:ascii="Arial" w:hAnsi="Arial" w:cs="Arial"/>
          <w:sz w:val="20"/>
          <w:szCs w:val="20"/>
        </w:rPr>
        <w:t>п</w:t>
      </w:r>
      <w:r w:rsidR="00042FBF" w:rsidRPr="00E22040">
        <w:rPr>
          <w:rFonts w:ascii="Arial" w:hAnsi="Arial" w:cs="Arial"/>
          <w:sz w:val="20"/>
          <w:szCs w:val="20"/>
        </w:rPr>
        <w:t>ринятие Обществом Заявления к рассмотрению не обязывает Общество предоставить Заем, Общество вправе отказать Заемщику в заключении Договора потребительского займа на любом этапе без объяснения причины отказа</w:t>
      </w:r>
      <w:r w:rsidR="00E4137B">
        <w:rPr>
          <w:rFonts w:ascii="Arial" w:hAnsi="Arial" w:cs="Arial"/>
          <w:sz w:val="20"/>
          <w:szCs w:val="20"/>
        </w:rPr>
        <w:t>;</w:t>
      </w:r>
    </w:p>
    <w:p w14:paraId="272A9043" w14:textId="75BBC053" w:rsidR="00042FBF" w:rsidRDefault="00E4137B" w:rsidP="004E13B9">
      <w:pPr>
        <w:pStyle w:val="a7"/>
        <w:numPr>
          <w:ilvl w:val="0"/>
          <w:numId w:val="29"/>
        </w:numPr>
        <w:ind w:left="0" w:firstLine="567"/>
        <w:jc w:val="both"/>
        <w:rPr>
          <w:rFonts w:ascii="Arial" w:hAnsi="Arial" w:cs="Arial"/>
          <w:sz w:val="20"/>
          <w:szCs w:val="20"/>
        </w:rPr>
      </w:pPr>
      <w:r w:rsidRPr="00E4137B">
        <w:rPr>
          <w:rFonts w:ascii="Arial" w:hAnsi="Arial" w:cs="Arial"/>
          <w:sz w:val="20"/>
          <w:szCs w:val="20"/>
        </w:rPr>
        <w:t xml:space="preserve"> </w:t>
      </w:r>
      <w:r w:rsidR="00042FBF" w:rsidRPr="00E4137B">
        <w:rPr>
          <w:rFonts w:ascii="Arial" w:hAnsi="Arial" w:cs="Arial"/>
          <w:sz w:val="20"/>
          <w:szCs w:val="20"/>
        </w:rPr>
        <w:t>в случае получения положительного/отрицательного решения Общества</w:t>
      </w:r>
      <w:r w:rsidR="00861887">
        <w:rPr>
          <w:rFonts w:ascii="Arial" w:hAnsi="Arial" w:cs="Arial"/>
          <w:sz w:val="20"/>
          <w:szCs w:val="20"/>
        </w:rPr>
        <w:t xml:space="preserve"> о предоставлении Займа</w:t>
      </w:r>
      <w:r w:rsidR="00861887" w:rsidRPr="00861887">
        <w:rPr>
          <w:rFonts w:ascii="Arial" w:hAnsi="Arial" w:cs="Arial"/>
          <w:sz w:val="20"/>
          <w:szCs w:val="20"/>
        </w:rPr>
        <w:t>/</w:t>
      </w:r>
      <w:r w:rsidR="00861887">
        <w:rPr>
          <w:rFonts w:ascii="Arial" w:hAnsi="Arial" w:cs="Arial"/>
          <w:sz w:val="20"/>
          <w:szCs w:val="20"/>
        </w:rPr>
        <w:t>заключении Договора займа</w:t>
      </w:r>
      <w:r w:rsidRPr="00E4137B">
        <w:rPr>
          <w:rFonts w:ascii="Arial" w:hAnsi="Arial" w:cs="Arial"/>
          <w:sz w:val="20"/>
          <w:szCs w:val="20"/>
        </w:rPr>
        <w:t>, Заемщику на его основной номер мобильного телефона, указанный в Заявлении</w:t>
      </w:r>
      <w:r>
        <w:rPr>
          <w:rFonts w:ascii="Arial" w:hAnsi="Arial" w:cs="Arial"/>
          <w:sz w:val="20"/>
          <w:szCs w:val="20"/>
        </w:rPr>
        <w:t>,</w:t>
      </w:r>
      <w:r w:rsidRPr="00E4137B">
        <w:rPr>
          <w:rFonts w:ascii="Arial" w:hAnsi="Arial" w:cs="Arial"/>
          <w:sz w:val="20"/>
          <w:szCs w:val="20"/>
        </w:rPr>
        <w:t xml:space="preserve"> направляется </w:t>
      </w:r>
      <w:proofErr w:type="spellStart"/>
      <w:r w:rsidRPr="00E4137B">
        <w:rPr>
          <w:rFonts w:ascii="Arial" w:hAnsi="Arial" w:cs="Arial"/>
          <w:sz w:val="20"/>
          <w:szCs w:val="20"/>
          <w:lang w:val="en-US"/>
        </w:rPr>
        <w:t>sms</w:t>
      </w:r>
      <w:proofErr w:type="spellEnd"/>
      <w:r w:rsidRPr="00E4137B">
        <w:rPr>
          <w:rFonts w:ascii="Arial" w:hAnsi="Arial" w:cs="Arial"/>
          <w:sz w:val="20"/>
          <w:szCs w:val="20"/>
        </w:rPr>
        <w:t>-сообщение (</w:t>
      </w:r>
      <w:r w:rsidR="00042FBF" w:rsidRPr="00E4137B">
        <w:rPr>
          <w:rFonts w:ascii="Arial" w:hAnsi="Arial" w:cs="Arial"/>
          <w:sz w:val="20"/>
          <w:szCs w:val="20"/>
        </w:rPr>
        <w:t>уведомление</w:t>
      </w:r>
      <w:r w:rsidRPr="00E4137B">
        <w:rPr>
          <w:rFonts w:ascii="Arial" w:hAnsi="Arial" w:cs="Arial"/>
          <w:sz w:val="20"/>
          <w:szCs w:val="20"/>
        </w:rPr>
        <w:t>)</w:t>
      </w:r>
      <w:r w:rsidR="00042FBF" w:rsidRPr="00E4137B">
        <w:rPr>
          <w:rFonts w:ascii="Arial" w:hAnsi="Arial" w:cs="Arial"/>
          <w:sz w:val="20"/>
          <w:szCs w:val="20"/>
        </w:rPr>
        <w:t xml:space="preserve"> о решении</w:t>
      </w:r>
      <w:r w:rsidR="00506BFD">
        <w:rPr>
          <w:rFonts w:ascii="Arial" w:hAnsi="Arial" w:cs="Arial"/>
          <w:sz w:val="20"/>
          <w:szCs w:val="20"/>
        </w:rPr>
        <w:t>;</w:t>
      </w:r>
    </w:p>
    <w:p w14:paraId="2AA3230E" w14:textId="052DE89D" w:rsidR="00506BFD" w:rsidRPr="00506BFD" w:rsidRDefault="00506BFD" w:rsidP="004E13B9">
      <w:pPr>
        <w:pStyle w:val="a7"/>
        <w:numPr>
          <w:ilvl w:val="0"/>
          <w:numId w:val="29"/>
        </w:numPr>
        <w:ind w:left="0" w:firstLine="567"/>
        <w:jc w:val="both"/>
        <w:rPr>
          <w:rFonts w:ascii="Arial" w:hAnsi="Arial" w:cs="Arial"/>
          <w:sz w:val="20"/>
          <w:szCs w:val="20"/>
        </w:rPr>
      </w:pPr>
      <w:r w:rsidRPr="00506BFD">
        <w:rPr>
          <w:rFonts w:ascii="Arial" w:hAnsi="Arial" w:cs="Arial"/>
          <w:sz w:val="20"/>
          <w:szCs w:val="20"/>
        </w:rPr>
        <w:t xml:space="preserve"> в соответствии с пунктом 3.1 статьи 5 Федерального закона от 30.12.2004 № 218-ФЗ «О кредитных историях» Общество предоставляет информацию о Заемщике в одно или несколько бюро кредитных историй, включенных в государственный реестр бюро кредитных историй.</w:t>
      </w:r>
    </w:p>
    <w:p w14:paraId="2E9D844E" w14:textId="57CDFCBD" w:rsidR="00042FBF" w:rsidRPr="00506BFD" w:rsidRDefault="00042FBF" w:rsidP="004E13B9">
      <w:pPr>
        <w:pStyle w:val="a7"/>
        <w:numPr>
          <w:ilvl w:val="1"/>
          <w:numId w:val="28"/>
        </w:numPr>
        <w:ind w:left="0" w:firstLine="567"/>
        <w:jc w:val="both"/>
        <w:rPr>
          <w:rFonts w:ascii="Arial" w:hAnsi="Arial" w:cs="Arial"/>
          <w:sz w:val="20"/>
          <w:szCs w:val="20"/>
        </w:rPr>
      </w:pPr>
      <w:r w:rsidRPr="00506BFD">
        <w:rPr>
          <w:rFonts w:ascii="Arial" w:hAnsi="Arial" w:cs="Arial"/>
          <w:sz w:val="20"/>
          <w:szCs w:val="20"/>
        </w:rPr>
        <w:t>Документы, оформляемые в целях установления, исполнения, изменения, прекращения/расторжения правоотношений между Обществом и Заемщиком в отношении Договора потребительского займа, а также иные документы, оформляемые в целях исполнения настоящих Общих условий, могут быть оформлены путем подписания Электронной подписью.</w:t>
      </w:r>
    </w:p>
    <w:p w14:paraId="6BE96E23" w14:textId="24A2D478" w:rsidR="00042FBF" w:rsidRPr="00F61901" w:rsidRDefault="00042FBF" w:rsidP="00F61901">
      <w:pPr>
        <w:pStyle w:val="a7"/>
        <w:numPr>
          <w:ilvl w:val="1"/>
          <w:numId w:val="28"/>
        </w:numPr>
        <w:ind w:left="0" w:firstLine="567"/>
        <w:jc w:val="both"/>
        <w:rPr>
          <w:rFonts w:ascii="Arial" w:hAnsi="Arial" w:cs="Arial"/>
          <w:sz w:val="20"/>
          <w:szCs w:val="20"/>
        </w:rPr>
      </w:pPr>
      <w:r w:rsidRPr="00F61901">
        <w:rPr>
          <w:rFonts w:ascii="Arial" w:hAnsi="Arial" w:cs="Arial"/>
          <w:sz w:val="20"/>
          <w:szCs w:val="20"/>
        </w:rPr>
        <w:t xml:space="preserve">Стороны признают, что любой документ, подписанный Электронной подписью, содержание которого соответствует требованиям нормативных правовых актов, является </w:t>
      </w:r>
      <w:r w:rsidR="00F61901">
        <w:rPr>
          <w:rFonts w:ascii="Arial" w:hAnsi="Arial" w:cs="Arial"/>
          <w:sz w:val="20"/>
          <w:szCs w:val="20"/>
        </w:rPr>
        <w:t>Э</w:t>
      </w:r>
      <w:r w:rsidRPr="00F61901">
        <w:rPr>
          <w:rFonts w:ascii="Arial" w:hAnsi="Arial" w:cs="Arial"/>
          <w:sz w:val="20"/>
          <w:szCs w:val="20"/>
        </w:rPr>
        <w:t>лектронным документом, равнозначным документу на бумажном носителе, подписанному собственноручной подписью, и принимается Сторонами к учету в качестве первичного учетного документа, использоваться в качестве доказательства в судебных разбирательствах, предоставляется в государственные органы по запросам последних, а также порождают юридические последствия, аналогичные документу на бумажном носителе.</w:t>
      </w:r>
    </w:p>
    <w:p w14:paraId="753331B1" w14:textId="77777777" w:rsidR="00042FBF" w:rsidRPr="00EF741F" w:rsidRDefault="00042FBF" w:rsidP="00480EF3">
      <w:pPr>
        <w:spacing w:after="0" w:line="240" w:lineRule="auto"/>
        <w:ind w:firstLine="567"/>
        <w:contextualSpacing/>
        <w:jc w:val="both"/>
        <w:rPr>
          <w:rFonts w:ascii="Arial" w:hAnsi="Arial" w:cs="Arial"/>
          <w:sz w:val="20"/>
          <w:szCs w:val="20"/>
        </w:rPr>
      </w:pPr>
    </w:p>
    <w:p w14:paraId="4806529B" w14:textId="7624A9E6" w:rsidR="00042FBF" w:rsidRDefault="00042FBF" w:rsidP="00480EF3">
      <w:pPr>
        <w:pStyle w:val="a7"/>
        <w:numPr>
          <w:ilvl w:val="0"/>
          <w:numId w:val="28"/>
        </w:numPr>
        <w:ind w:left="0" w:firstLine="567"/>
        <w:jc w:val="center"/>
        <w:rPr>
          <w:rFonts w:ascii="Arial" w:hAnsi="Arial" w:cs="Arial"/>
          <w:b/>
          <w:bCs/>
          <w:sz w:val="20"/>
          <w:szCs w:val="20"/>
        </w:rPr>
      </w:pPr>
      <w:r w:rsidRPr="00D531D1">
        <w:rPr>
          <w:rFonts w:ascii="Arial" w:hAnsi="Arial" w:cs="Arial"/>
          <w:b/>
          <w:bCs/>
          <w:sz w:val="20"/>
          <w:szCs w:val="20"/>
        </w:rPr>
        <w:t xml:space="preserve">ПОРЯДОК </w:t>
      </w:r>
      <w:r w:rsidR="005D6604">
        <w:rPr>
          <w:rFonts w:ascii="Arial" w:hAnsi="Arial" w:cs="Arial"/>
          <w:b/>
          <w:bCs/>
          <w:sz w:val="20"/>
          <w:szCs w:val="20"/>
        </w:rPr>
        <w:t xml:space="preserve">И УСЛОВИЯ </w:t>
      </w:r>
      <w:r w:rsidRPr="00D531D1">
        <w:rPr>
          <w:rFonts w:ascii="Arial" w:hAnsi="Arial" w:cs="Arial"/>
          <w:b/>
          <w:bCs/>
          <w:sz w:val="20"/>
          <w:szCs w:val="20"/>
        </w:rPr>
        <w:t>ПРЕДОСТАВЛЕНИЯ ЗАЙМА</w:t>
      </w:r>
    </w:p>
    <w:p w14:paraId="4DB710F6" w14:textId="77777777" w:rsidR="00203790" w:rsidRPr="00D531D1" w:rsidRDefault="00203790" w:rsidP="00480EF3">
      <w:pPr>
        <w:pStyle w:val="a7"/>
        <w:ind w:left="0" w:firstLine="567"/>
        <w:rPr>
          <w:rFonts w:ascii="Arial" w:hAnsi="Arial" w:cs="Arial"/>
          <w:b/>
          <w:bCs/>
          <w:sz w:val="20"/>
          <w:szCs w:val="20"/>
        </w:rPr>
      </w:pPr>
    </w:p>
    <w:p w14:paraId="3CFB894E" w14:textId="788C5087" w:rsidR="00015015" w:rsidRDefault="00015015" w:rsidP="00E66485">
      <w:pPr>
        <w:pStyle w:val="a7"/>
        <w:numPr>
          <w:ilvl w:val="1"/>
          <w:numId w:val="28"/>
        </w:numPr>
        <w:ind w:left="0" w:firstLine="567"/>
        <w:jc w:val="both"/>
        <w:rPr>
          <w:rFonts w:ascii="Arial" w:hAnsi="Arial" w:cs="Arial"/>
          <w:sz w:val="20"/>
          <w:szCs w:val="20"/>
        </w:rPr>
      </w:pPr>
      <w:r>
        <w:rPr>
          <w:rFonts w:ascii="Arial" w:hAnsi="Arial" w:cs="Arial"/>
          <w:sz w:val="20"/>
          <w:szCs w:val="20"/>
        </w:rPr>
        <w:t>Заемщик для заключения Договора потребительского займа предоставляет Займодавцу Заявление о предоставлении займа, с предложением Займодавцу делать оферту, по форме, установленной Займодавцем.</w:t>
      </w:r>
    </w:p>
    <w:p w14:paraId="39FA3152" w14:textId="19FCA6DD" w:rsidR="00015015" w:rsidRDefault="00015015" w:rsidP="00015015">
      <w:pPr>
        <w:pStyle w:val="a7"/>
        <w:ind w:left="0" w:firstLine="567"/>
        <w:jc w:val="both"/>
        <w:rPr>
          <w:rFonts w:ascii="Arial" w:hAnsi="Arial" w:cs="Arial"/>
          <w:sz w:val="20"/>
          <w:szCs w:val="20"/>
        </w:rPr>
      </w:pPr>
      <w:r>
        <w:rPr>
          <w:rFonts w:ascii="Arial" w:hAnsi="Arial" w:cs="Arial"/>
          <w:sz w:val="20"/>
          <w:szCs w:val="20"/>
        </w:rPr>
        <w:t>В соответствии с Федеральным законом от 02.07.2010 № 151-ФЗ «О микрофинансовой деятельности и микрофинансовых организациях» Займодавец вправе отказать Заемщику в предоставлении Займа.</w:t>
      </w:r>
    </w:p>
    <w:p w14:paraId="72F9BFD2" w14:textId="587C6BD1" w:rsidR="0058385D" w:rsidRDefault="006F17C7" w:rsidP="00E66485">
      <w:pPr>
        <w:pStyle w:val="a7"/>
        <w:numPr>
          <w:ilvl w:val="1"/>
          <w:numId w:val="28"/>
        </w:numPr>
        <w:ind w:left="0" w:firstLine="567"/>
        <w:jc w:val="both"/>
        <w:rPr>
          <w:rFonts w:ascii="Arial" w:hAnsi="Arial" w:cs="Arial"/>
          <w:sz w:val="20"/>
          <w:szCs w:val="20"/>
        </w:rPr>
      </w:pPr>
      <w:r w:rsidRPr="00117DAA">
        <w:rPr>
          <w:rFonts w:ascii="Arial" w:hAnsi="Arial" w:cs="Arial"/>
          <w:sz w:val="20"/>
          <w:szCs w:val="20"/>
        </w:rPr>
        <w:t>Займодавец обязуется рассмотреть предложение</w:t>
      </w:r>
      <w:r w:rsidR="0051602E" w:rsidRPr="00117DAA">
        <w:rPr>
          <w:rFonts w:ascii="Arial" w:hAnsi="Arial" w:cs="Arial"/>
          <w:sz w:val="20"/>
          <w:szCs w:val="20"/>
        </w:rPr>
        <w:t xml:space="preserve"> </w:t>
      </w:r>
      <w:r w:rsidRPr="00117DAA">
        <w:rPr>
          <w:rFonts w:ascii="Arial" w:hAnsi="Arial" w:cs="Arial"/>
          <w:sz w:val="20"/>
          <w:szCs w:val="20"/>
        </w:rPr>
        <w:t>Заемщика</w:t>
      </w:r>
      <w:r w:rsidR="00A11F51" w:rsidRPr="00117DAA">
        <w:rPr>
          <w:rFonts w:ascii="Arial" w:hAnsi="Arial" w:cs="Arial"/>
          <w:sz w:val="20"/>
          <w:szCs w:val="20"/>
        </w:rPr>
        <w:t xml:space="preserve"> делать оферту</w:t>
      </w:r>
      <w:r w:rsidRPr="00117DAA">
        <w:rPr>
          <w:rFonts w:ascii="Arial" w:hAnsi="Arial" w:cs="Arial"/>
          <w:sz w:val="20"/>
          <w:szCs w:val="20"/>
        </w:rPr>
        <w:t xml:space="preserve">, указанное в Заявлении </w:t>
      </w:r>
      <w:r w:rsidR="0051602E" w:rsidRPr="00117DAA">
        <w:rPr>
          <w:rFonts w:ascii="Arial" w:hAnsi="Arial" w:cs="Arial"/>
          <w:sz w:val="20"/>
          <w:szCs w:val="20"/>
        </w:rPr>
        <w:t>о</w:t>
      </w:r>
      <w:r w:rsidRPr="00117DAA">
        <w:rPr>
          <w:rFonts w:ascii="Arial" w:hAnsi="Arial" w:cs="Arial"/>
          <w:sz w:val="20"/>
          <w:szCs w:val="20"/>
        </w:rPr>
        <w:t xml:space="preserve"> предоставлени</w:t>
      </w:r>
      <w:r w:rsidR="0051602E" w:rsidRPr="00117DAA">
        <w:rPr>
          <w:rFonts w:ascii="Arial" w:hAnsi="Arial" w:cs="Arial"/>
          <w:sz w:val="20"/>
          <w:szCs w:val="20"/>
        </w:rPr>
        <w:t>и потребительского</w:t>
      </w:r>
      <w:r w:rsidR="006560AD" w:rsidRPr="00117DAA">
        <w:rPr>
          <w:rFonts w:ascii="Arial" w:hAnsi="Arial" w:cs="Arial"/>
          <w:sz w:val="20"/>
          <w:szCs w:val="20"/>
        </w:rPr>
        <w:t xml:space="preserve"> </w:t>
      </w:r>
      <w:r w:rsidRPr="00117DAA">
        <w:rPr>
          <w:rFonts w:ascii="Arial" w:hAnsi="Arial" w:cs="Arial"/>
          <w:sz w:val="20"/>
          <w:szCs w:val="20"/>
        </w:rPr>
        <w:t xml:space="preserve">займа, и в случае </w:t>
      </w:r>
      <w:r w:rsidR="0058385D">
        <w:rPr>
          <w:rFonts w:ascii="Arial" w:hAnsi="Arial" w:cs="Arial"/>
          <w:sz w:val="20"/>
          <w:szCs w:val="20"/>
        </w:rPr>
        <w:t xml:space="preserve">принятия решения о предоставлении потребительского Займа, Займодавец </w:t>
      </w:r>
      <w:r w:rsidR="001C4E6B">
        <w:rPr>
          <w:rFonts w:ascii="Arial" w:hAnsi="Arial" w:cs="Arial"/>
          <w:sz w:val="20"/>
          <w:szCs w:val="20"/>
        </w:rPr>
        <w:t>направляет</w:t>
      </w:r>
      <w:r w:rsidR="0058385D">
        <w:rPr>
          <w:rFonts w:ascii="Arial" w:hAnsi="Arial" w:cs="Arial"/>
          <w:sz w:val="20"/>
          <w:szCs w:val="20"/>
        </w:rPr>
        <w:t xml:space="preserve"> Заемщику посредством размещения в Личном кабинете Индивидуальные условия договора займа</w:t>
      </w:r>
      <w:r w:rsidR="001C4E6B">
        <w:rPr>
          <w:rFonts w:ascii="Arial" w:hAnsi="Arial" w:cs="Arial"/>
          <w:sz w:val="20"/>
          <w:szCs w:val="20"/>
        </w:rPr>
        <w:t xml:space="preserve"> (оферта</w:t>
      </w:r>
      <w:r w:rsidR="00214AD3">
        <w:rPr>
          <w:rFonts w:ascii="Arial" w:hAnsi="Arial" w:cs="Arial"/>
          <w:sz w:val="20"/>
          <w:szCs w:val="20"/>
        </w:rPr>
        <w:t xml:space="preserve"> Займодавца</w:t>
      </w:r>
      <w:r w:rsidR="001C4E6B">
        <w:rPr>
          <w:rFonts w:ascii="Arial" w:hAnsi="Arial" w:cs="Arial"/>
          <w:sz w:val="20"/>
          <w:szCs w:val="20"/>
        </w:rPr>
        <w:t>)</w:t>
      </w:r>
      <w:r w:rsidR="0058385D">
        <w:rPr>
          <w:rFonts w:ascii="Arial" w:hAnsi="Arial" w:cs="Arial"/>
          <w:sz w:val="20"/>
          <w:szCs w:val="20"/>
        </w:rPr>
        <w:t xml:space="preserve">, </w:t>
      </w:r>
      <w:proofErr w:type="gramStart"/>
      <w:r w:rsidR="0058385D">
        <w:rPr>
          <w:rFonts w:ascii="Arial" w:hAnsi="Arial" w:cs="Arial"/>
          <w:sz w:val="20"/>
          <w:szCs w:val="20"/>
        </w:rPr>
        <w:t>в</w:t>
      </w:r>
      <w:r w:rsidR="003265FF">
        <w:rPr>
          <w:rFonts w:ascii="Arial" w:hAnsi="Arial" w:cs="Arial"/>
          <w:sz w:val="20"/>
          <w:szCs w:val="20"/>
        </w:rPr>
        <w:t xml:space="preserve"> </w:t>
      </w:r>
      <w:r w:rsidR="0058385D">
        <w:rPr>
          <w:rFonts w:ascii="Arial" w:hAnsi="Arial" w:cs="Arial"/>
          <w:sz w:val="20"/>
          <w:szCs w:val="20"/>
        </w:rPr>
        <w:t>порядке</w:t>
      </w:r>
      <w:proofErr w:type="gramEnd"/>
      <w:r w:rsidR="0058385D">
        <w:rPr>
          <w:rFonts w:ascii="Arial" w:hAnsi="Arial" w:cs="Arial"/>
          <w:sz w:val="20"/>
          <w:szCs w:val="20"/>
        </w:rPr>
        <w:t xml:space="preserve"> установленном Правилами предоставления займов ООО </w:t>
      </w:r>
      <w:r w:rsidR="003265FF">
        <w:rPr>
          <w:rFonts w:ascii="Arial" w:hAnsi="Arial" w:cs="Arial"/>
          <w:sz w:val="20"/>
          <w:szCs w:val="20"/>
        </w:rPr>
        <w:t>«</w:t>
      </w:r>
      <w:r w:rsidR="0058385D">
        <w:rPr>
          <w:rFonts w:ascii="Arial" w:hAnsi="Arial" w:cs="Arial"/>
          <w:sz w:val="20"/>
          <w:szCs w:val="20"/>
        </w:rPr>
        <w:t>МКК</w:t>
      </w:r>
      <w:r w:rsidR="003265FF">
        <w:rPr>
          <w:rFonts w:ascii="Arial" w:hAnsi="Arial" w:cs="Arial"/>
          <w:sz w:val="20"/>
          <w:szCs w:val="20"/>
        </w:rPr>
        <w:t xml:space="preserve"> Меркада</w:t>
      </w:r>
      <w:r w:rsidR="0058385D">
        <w:rPr>
          <w:rFonts w:ascii="Arial" w:hAnsi="Arial" w:cs="Arial"/>
          <w:sz w:val="20"/>
          <w:szCs w:val="20"/>
        </w:rPr>
        <w:t xml:space="preserve">». </w:t>
      </w:r>
    </w:p>
    <w:p w14:paraId="1A2BF472" w14:textId="66CA03F1" w:rsidR="00550387" w:rsidRPr="00550387" w:rsidRDefault="0058385D" w:rsidP="00550387">
      <w:pPr>
        <w:pStyle w:val="a7"/>
        <w:numPr>
          <w:ilvl w:val="1"/>
          <w:numId w:val="28"/>
        </w:numPr>
        <w:ind w:left="0" w:firstLine="567"/>
        <w:jc w:val="both"/>
        <w:rPr>
          <w:rFonts w:ascii="Arial" w:hAnsi="Arial" w:cs="Arial"/>
          <w:sz w:val="20"/>
          <w:szCs w:val="20"/>
        </w:rPr>
      </w:pPr>
      <w:r w:rsidRPr="00550387">
        <w:rPr>
          <w:rFonts w:ascii="Arial" w:hAnsi="Arial" w:cs="Arial"/>
          <w:sz w:val="20"/>
          <w:szCs w:val="20"/>
        </w:rPr>
        <w:t xml:space="preserve">Заключение Договора потребительского займа осуществляется посредством получения Займодавцем подписанных Заявителем Индивидуальных условий договора займа </w:t>
      </w:r>
      <w:r w:rsidR="001C4E6B" w:rsidRPr="00550387">
        <w:rPr>
          <w:rFonts w:ascii="Arial" w:hAnsi="Arial" w:cs="Arial"/>
          <w:sz w:val="20"/>
          <w:szCs w:val="20"/>
        </w:rPr>
        <w:t xml:space="preserve">(акцепт </w:t>
      </w:r>
      <w:r w:rsidR="00214AD3" w:rsidRPr="00550387">
        <w:rPr>
          <w:rFonts w:ascii="Arial" w:hAnsi="Arial" w:cs="Arial"/>
          <w:sz w:val="20"/>
          <w:szCs w:val="20"/>
        </w:rPr>
        <w:t>Заемщика</w:t>
      </w:r>
      <w:r w:rsidR="001C4E6B" w:rsidRPr="00550387">
        <w:rPr>
          <w:rFonts w:ascii="Arial" w:hAnsi="Arial" w:cs="Arial"/>
          <w:sz w:val="20"/>
          <w:szCs w:val="20"/>
        </w:rPr>
        <w:t xml:space="preserve">), </w:t>
      </w:r>
      <w:proofErr w:type="gramStart"/>
      <w:r w:rsidR="001C4E6B" w:rsidRPr="00550387">
        <w:rPr>
          <w:rFonts w:ascii="Arial" w:hAnsi="Arial" w:cs="Arial"/>
          <w:sz w:val="20"/>
          <w:szCs w:val="20"/>
        </w:rPr>
        <w:t>в порядке</w:t>
      </w:r>
      <w:proofErr w:type="gramEnd"/>
      <w:r w:rsidR="001C4E6B" w:rsidRPr="00550387">
        <w:rPr>
          <w:rFonts w:ascii="Arial" w:hAnsi="Arial" w:cs="Arial"/>
          <w:sz w:val="20"/>
          <w:szCs w:val="20"/>
        </w:rPr>
        <w:t xml:space="preserve"> установленном Правилами предоставления займов</w:t>
      </w:r>
      <w:r w:rsidR="00214AD3" w:rsidRPr="00550387">
        <w:rPr>
          <w:rFonts w:ascii="Arial" w:hAnsi="Arial" w:cs="Arial"/>
          <w:sz w:val="20"/>
          <w:szCs w:val="20"/>
        </w:rPr>
        <w:t xml:space="preserve"> ООО </w:t>
      </w:r>
      <w:r w:rsidR="003265FF">
        <w:rPr>
          <w:rFonts w:ascii="Arial" w:hAnsi="Arial" w:cs="Arial"/>
          <w:sz w:val="20"/>
          <w:szCs w:val="20"/>
        </w:rPr>
        <w:t>«</w:t>
      </w:r>
      <w:r w:rsidR="00214AD3" w:rsidRPr="00550387">
        <w:rPr>
          <w:rFonts w:ascii="Arial" w:hAnsi="Arial" w:cs="Arial"/>
          <w:sz w:val="20"/>
          <w:szCs w:val="20"/>
        </w:rPr>
        <w:t xml:space="preserve">МКК </w:t>
      </w:r>
      <w:r w:rsidR="003265FF">
        <w:rPr>
          <w:rFonts w:ascii="Arial" w:hAnsi="Arial" w:cs="Arial"/>
          <w:sz w:val="20"/>
          <w:szCs w:val="20"/>
        </w:rPr>
        <w:t>Меркада</w:t>
      </w:r>
      <w:r w:rsidR="00214AD3" w:rsidRPr="00550387">
        <w:rPr>
          <w:rFonts w:ascii="Arial" w:hAnsi="Arial" w:cs="Arial"/>
          <w:sz w:val="20"/>
          <w:szCs w:val="20"/>
        </w:rPr>
        <w:t>»</w:t>
      </w:r>
      <w:r w:rsidR="001C4E6B" w:rsidRPr="00550387">
        <w:rPr>
          <w:rFonts w:ascii="Arial" w:hAnsi="Arial" w:cs="Arial"/>
          <w:sz w:val="20"/>
          <w:szCs w:val="20"/>
        </w:rPr>
        <w:t xml:space="preserve">, и предоставления Заемщику Займа на условиях и в порядке, предусмотренном Договором займа. </w:t>
      </w:r>
    </w:p>
    <w:p w14:paraId="0B144A45" w14:textId="64933FD6" w:rsidR="0058385D" w:rsidRPr="00550387" w:rsidRDefault="00550387" w:rsidP="00550387">
      <w:pPr>
        <w:pStyle w:val="a7"/>
        <w:numPr>
          <w:ilvl w:val="2"/>
          <w:numId w:val="28"/>
        </w:numPr>
        <w:ind w:left="0" w:firstLine="567"/>
        <w:jc w:val="both"/>
        <w:rPr>
          <w:rFonts w:ascii="Arial" w:hAnsi="Arial" w:cs="Arial"/>
          <w:sz w:val="20"/>
          <w:szCs w:val="20"/>
        </w:rPr>
      </w:pPr>
      <w:r w:rsidRPr="00550387">
        <w:rPr>
          <w:rFonts w:ascii="Arial" w:hAnsi="Arial" w:cs="Arial"/>
          <w:sz w:val="20"/>
          <w:szCs w:val="20"/>
        </w:rPr>
        <w:t>Д</w:t>
      </w:r>
      <w:r w:rsidR="001C4E6B" w:rsidRPr="00550387">
        <w:rPr>
          <w:rFonts w:ascii="Arial" w:hAnsi="Arial" w:cs="Arial"/>
          <w:sz w:val="20"/>
          <w:szCs w:val="20"/>
        </w:rPr>
        <w:t>атой заключения Договора потребительского займа является</w:t>
      </w:r>
      <w:r w:rsidR="0058385D" w:rsidRPr="00550387">
        <w:rPr>
          <w:rFonts w:ascii="Arial" w:hAnsi="Arial" w:cs="Arial"/>
          <w:sz w:val="20"/>
          <w:szCs w:val="20"/>
        </w:rPr>
        <w:t xml:space="preserve"> дат</w:t>
      </w:r>
      <w:r w:rsidR="001C4E6B" w:rsidRPr="00550387">
        <w:rPr>
          <w:rFonts w:ascii="Arial" w:hAnsi="Arial" w:cs="Arial"/>
          <w:sz w:val="20"/>
          <w:szCs w:val="20"/>
        </w:rPr>
        <w:t>а</w:t>
      </w:r>
      <w:r w:rsidR="0058385D" w:rsidRPr="00550387">
        <w:rPr>
          <w:rFonts w:ascii="Arial" w:hAnsi="Arial" w:cs="Arial"/>
          <w:sz w:val="20"/>
          <w:szCs w:val="20"/>
        </w:rPr>
        <w:t xml:space="preserve"> предоставления Займа</w:t>
      </w:r>
      <w:r w:rsidR="001C4E6B" w:rsidRPr="00550387">
        <w:rPr>
          <w:rFonts w:ascii="Arial" w:hAnsi="Arial" w:cs="Arial"/>
          <w:sz w:val="20"/>
          <w:szCs w:val="20"/>
        </w:rPr>
        <w:t xml:space="preserve"> Заемщику</w:t>
      </w:r>
      <w:r w:rsidR="00214AD3" w:rsidRPr="00550387">
        <w:rPr>
          <w:rFonts w:ascii="Arial" w:hAnsi="Arial" w:cs="Arial"/>
          <w:sz w:val="20"/>
          <w:szCs w:val="20"/>
        </w:rPr>
        <w:t xml:space="preserve"> (дата списания суммы Займа с банковского счета Займодавца)</w:t>
      </w:r>
      <w:r w:rsidR="0058385D" w:rsidRPr="00550387">
        <w:rPr>
          <w:rFonts w:ascii="Arial" w:hAnsi="Arial" w:cs="Arial"/>
          <w:sz w:val="20"/>
          <w:szCs w:val="20"/>
        </w:rPr>
        <w:t>.</w:t>
      </w:r>
    </w:p>
    <w:p w14:paraId="0C4C4846" w14:textId="143034CF" w:rsidR="00550387" w:rsidRPr="00550387" w:rsidRDefault="00550387" w:rsidP="00550387">
      <w:pPr>
        <w:pStyle w:val="a7"/>
        <w:numPr>
          <w:ilvl w:val="2"/>
          <w:numId w:val="28"/>
        </w:numPr>
        <w:ind w:left="0" w:firstLine="567"/>
        <w:jc w:val="both"/>
        <w:rPr>
          <w:rFonts w:ascii="Arial" w:hAnsi="Arial" w:cs="Arial"/>
          <w:sz w:val="20"/>
          <w:szCs w:val="20"/>
        </w:rPr>
      </w:pPr>
      <w:r w:rsidRPr="00550387">
        <w:rPr>
          <w:rFonts w:ascii="Arial" w:hAnsi="Arial" w:cs="Arial"/>
          <w:sz w:val="20"/>
          <w:szCs w:val="20"/>
        </w:rPr>
        <w:lastRenderedPageBreak/>
        <w:t xml:space="preserve"> Действие Договора потребительского займа прекращается его исполнением, соглашением Сторон и по иным основаниям, предусмотренным действующим законодательством Российской Федерации.</w:t>
      </w:r>
    </w:p>
    <w:p w14:paraId="5D8D8CE5" w14:textId="62CDA428" w:rsidR="00E66485" w:rsidRDefault="00042FBF" w:rsidP="001938A7">
      <w:pPr>
        <w:pStyle w:val="a7"/>
        <w:numPr>
          <w:ilvl w:val="1"/>
          <w:numId w:val="28"/>
        </w:numPr>
        <w:ind w:left="0" w:firstLine="567"/>
        <w:jc w:val="both"/>
        <w:rPr>
          <w:rFonts w:ascii="Arial" w:hAnsi="Arial" w:cs="Arial"/>
          <w:sz w:val="20"/>
          <w:szCs w:val="20"/>
        </w:rPr>
      </w:pPr>
      <w:r w:rsidRPr="00F7375C">
        <w:rPr>
          <w:rFonts w:ascii="Arial" w:hAnsi="Arial" w:cs="Arial"/>
          <w:sz w:val="20"/>
          <w:szCs w:val="20"/>
        </w:rPr>
        <w:t xml:space="preserve">Заем предоставляется </w:t>
      </w:r>
      <w:r w:rsidR="00765FA8">
        <w:rPr>
          <w:rFonts w:ascii="Arial" w:hAnsi="Arial" w:cs="Arial"/>
          <w:sz w:val="20"/>
          <w:szCs w:val="20"/>
        </w:rPr>
        <w:t xml:space="preserve">Займодавцем </w:t>
      </w:r>
      <w:r w:rsidR="00F7375C">
        <w:rPr>
          <w:rFonts w:ascii="Arial" w:hAnsi="Arial" w:cs="Arial"/>
          <w:sz w:val="20"/>
          <w:szCs w:val="20"/>
        </w:rPr>
        <w:t>Заемщику</w:t>
      </w:r>
      <w:r w:rsidR="00675164">
        <w:rPr>
          <w:rFonts w:ascii="Arial" w:hAnsi="Arial" w:cs="Arial"/>
          <w:sz w:val="20"/>
          <w:szCs w:val="20"/>
        </w:rPr>
        <w:t xml:space="preserve"> </w:t>
      </w:r>
      <w:r w:rsidR="00765FA8">
        <w:rPr>
          <w:rFonts w:ascii="Arial" w:hAnsi="Arial" w:cs="Arial"/>
          <w:sz w:val="20"/>
          <w:szCs w:val="20"/>
        </w:rPr>
        <w:t xml:space="preserve">безналичным переводом в размере, согласованном Сторонами в Индивидуальных условиях договора займа, </w:t>
      </w:r>
      <w:r w:rsidR="00675164">
        <w:rPr>
          <w:rFonts w:ascii="Arial" w:hAnsi="Arial" w:cs="Arial"/>
          <w:sz w:val="20"/>
          <w:szCs w:val="20"/>
        </w:rPr>
        <w:t>следующими способами</w:t>
      </w:r>
      <w:r w:rsidR="00E66485">
        <w:rPr>
          <w:rFonts w:ascii="Arial" w:hAnsi="Arial" w:cs="Arial"/>
          <w:sz w:val="20"/>
          <w:szCs w:val="20"/>
        </w:rPr>
        <w:t>:</w:t>
      </w:r>
    </w:p>
    <w:p w14:paraId="76A1BD07" w14:textId="77777777" w:rsidR="001938A7" w:rsidRDefault="00042FBF" w:rsidP="001938A7">
      <w:pPr>
        <w:pStyle w:val="a7"/>
        <w:numPr>
          <w:ilvl w:val="0"/>
          <w:numId w:val="33"/>
        </w:numPr>
        <w:ind w:left="0" w:firstLine="567"/>
        <w:jc w:val="both"/>
        <w:rPr>
          <w:rFonts w:ascii="Arial" w:hAnsi="Arial" w:cs="Arial"/>
          <w:sz w:val="20"/>
          <w:szCs w:val="20"/>
        </w:rPr>
      </w:pPr>
      <w:r w:rsidRPr="001938A7">
        <w:rPr>
          <w:rFonts w:ascii="Arial" w:hAnsi="Arial" w:cs="Arial"/>
          <w:sz w:val="20"/>
          <w:szCs w:val="20"/>
        </w:rPr>
        <w:t xml:space="preserve">единовременно в полной сумме путем перечисления всей суммы Займа </w:t>
      </w:r>
      <w:r w:rsidR="001F5741" w:rsidRPr="001938A7">
        <w:rPr>
          <w:rFonts w:ascii="Arial" w:hAnsi="Arial" w:cs="Arial"/>
          <w:sz w:val="20"/>
          <w:szCs w:val="20"/>
        </w:rPr>
        <w:t>на привязанную Заемщиком в Личном кабинете банковскую карту</w:t>
      </w:r>
      <w:r w:rsidR="00E66485" w:rsidRPr="001938A7">
        <w:rPr>
          <w:rFonts w:ascii="Arial" w:hAnsi="Arial" w:cs="Arial"/>
          <w:sz w:val="20"/>
          <w:szCs w:val="20"/>
        </w:rPr>
        <w:t>;</w:t>
      </w:r>
    </w:p>
    <w:p w14:paraId="4C4E71CB" w14:textId="42EF6FD3" w:rsidR="00042FBF" w:rsidRPr="001938A7" w:rsidRDefault="00E66485" w:rsidP="001938A7">
      <w:pPr>
        <w:pStyle w:val="a7"/>
        <w:numPr>
          <w:ilvl w:val="0"/>
          <w:numId w:val="33"/>
        </w:numPr>
        <w:ind w:left="0" w:firstLine="567"/>
        <w:jc w:val="both"/>
        <w:rPr>
          <w:rFonts w:ascii="Arial" w:hAnsi="Arial" w:cs="Arial"/>
          <w:sz w:val="20"/>
          <w:szCs w:val="20"/>
        </w:rPr>
      </w:pPr>
      <w:r w:rsidRPr="001938A7">
        <w:rPr>
          <w:rFonts w:ascii="Arial" w:hAnsi="Arial" w:cs="Arial"/>
          <w:sz w:val="20"/>
          <w:szCs w:val="20"/>
        </w:rPr>
        <w:t>иным способом, согласованным Сторонами в Индивидуальных условиях договора займа.</w:t>
      </w:r>
      <w:r w:rsidR="001F5741" w:rsidRPr="001938A7">
        <w:rPr>
          <w:rFonts w:ascii="Arial" w:hAnsi="Arial" w:cs="Arial"/>
          <w:sz w:val="20"/>
          <w:szCs w:val="20"/>
        </w:rPr>
        <w:t xml:space="preserve"> </w:t>
      </w:r>
    </w:p>
    <w:p w14:paraId="787052F5" w14:textId="239F1FBB" w:rsidR="00042FBF" w:rsidRPr="00F7375C" w:rsidRDefault="00042FBF" w:rsidP="00E66485">
      <w:pPr>
        <w:pStyle w:val="a7"/>
        <w:numPr>
          <w:ilvl w:val="1"/>
          <w:numId w:val="28"/>
        </w:numPr>
        <w:ind w:left="0" w:firstLine="567"/>
        <w:jc w:val="both"/>
        <w:rPr>
          <w:rFonts w:ascii="Arial" w:hAnsi="Arial" w:cs="Arial"/>
          <w:sz w:val="20"/>
          <w:szCs w:val="20"/>
        </w:rPr>
      </w:pPr>
      <w:r w:rsidRPr="00F7375C">
        <w:rPr>
          <w:rFonts w:ascii="Arial" w:hAnsi="Arial" w:cs="Arial"/>
          <w:sz w:val="20"/>
          <w:szCs w:val="20"/>
        </w:rPr>
        <w:t>Датой выдачи Займа является дата списания суммы займа с</w:t>
      </w:r>
      <w:r w:rsidR="00F7375C" w:rsidRPr="00F7375C">
        <w:rPr>
          <w:rFonts w:ascii="Arial" w:hAnsi="Arial" w:cs="Arial"/>
          <w:sz w:val="20"/>
          <w:szCs w:val="20"/>
        </w:rPr>
        <w:t xml:space="preserve"> банковского</w:t>
      </w:r>
      <w:r w:rsidRPr="00F7375C">
        <w:rPr>
          <w:rFonts w:ascii="Arial" w:hAnsi="Arial" w:cs="Arial"/>
          <w:sz w:val="20"/>
          <w:szCs w:val="20"/>
        </w:rPr>
        <w:t xml:space="preserve"> счета За</w:t>
      </w:r>
      <w:r w:rsidR="00736F27">
        <w:rPr>
          <w:rFonts w:ascii="Arial" w:hAnsi="Arial" w:cs="Arial"/>
          <w:sz w:val="20"/>
          <w:szCs w:val="20"/>
        </w:rPr>
        <w:t>й</w:t>
      </w:r>
      <w:r w:rsidRPr="00F7375C">
        <w:rPr>
          <w:rFonts w:ascii="Arial" w:hAnsi="Arial" w:cs="Arial"/>
          <w:sz w:val="20"/>
          <w:szCs w:val="20"/>
        </w:rPr>
        <w:t xml:space="preserve">модавца. </w:t>
      </w:r>
    </w:p>
    <w:p w14:paraId="2197A062" w14:textId="77777777" w:rsidR="00B6227E" w:rsidRDefault="00042FBF" w:rsidP="00E66485">
      <w:pPr>
        <w:pStyle w:val="a7"/>
        <w:numPr>
          <w:ilvl w:val="1"/>
          <w:numId w:val="28"/>
        </w:numPr>
        <w:ind w:left="0" w:firstLine="567"/>
        <w:jc w:val="both"/>
        <w:rPr>
          <w:rFonts w:ascii="Arial" w:hAnsi="Arial" w:cs="Arial"/>
          <w:sz w:val="20"/>
          <w:szCs w:val="20"/>
        </w:rPr>
      </w:pPr>
      <w:r w:rsidRPr="00B6227E">
        <w:rPr>
          <w:rFonts w:ascii="Arial" w:hAnsi="Arial" w:cs="Arial"/>
          <w:sz w:val="20"/>
          <w:szCs w:val="20"/>
        </w:rPr>
        <w:t>Размер и срок Займа указывается в Индивидуальных условиях Договора</w:t>
      </w:r>
      <w:r w:rsidR="00E35F71" w:rsidRPr="00B6227E">
        <w:rPr>
          <w:rFonts w:ascii="Arial" w:hAnsi="Arial" w:cs="Arial"/>
          <w:sz w:val="20"/>
          <w:szCs w:val="20"/>
        </w:rPr>
        <w:t xml:space="preserve"> займа</w:t>
      </w:r>
      <w:r w:rsidRPr="00B6227E">
        <w:rPr>
          <w:rFonts w:ascii="Arial" w:hAnsi="Arial" w:cs="Arial"/>
          <w:sz w:val="20"/>
          <w:szCs w:val="20"/>
        </w:rPr>
        <w:t>.</w:t>
      </w:r>
      <w:r w:rsidR="001F5741" w:rsidRPr="00B6227E">
        <w:rPr>
          <w:rFonts w:ascii="Arial" w:hAnsi="Arial" w:cs="Arial"/>
          <w:sz w:val="20"/>
          <w:szCs w:val="20"/>
        </w:rPr>
        <w:t xml:space="preserve"> </w:t>
      </w:r>
    </w:p>
    <w:p w14:paraId="5D9DDB6D" w14:textId="77777777" w:rsidR="00B6227E" w:rsidRDefault="001F5741" w:rsidP="00E66485">
      <w:pPr>
        <w:pStyle w:val="a7"/>
        <w:numPr>
          <w:ilvl w:val="2"/>
          <w:numId w:val="28"/>
        </w:numPr>
        <w:ind w:left="0" w:firstLine="567"/>
        <w:jc w:val="both"/>
        <w:rPr>
          <w:rFonts w:ascii="Arial" w:hAnsi="Arial" w:cs="Arial"/>
          <w:sz w:val="20"/>
          <w:szCs w:val="20"/>
        </w:rPr>
      </w:pPr>
      <w:r w:rsidRPr="00B6227E">
        <w:rPr>
          <w:rFonts w:ascii="Arial" w:hAnsi="Arial" w:cs="Arial"/>
          <w:sz w:val="20"/>
          <w:szCs w:val="20"/>
        </w:rPr>
        <w:t>Заемщик обязуется вернуть Займодавцу потребительский Заем и проценты за пользование Займом в сроки и в порядке, предусмотренном Договором займа.</w:t>
      </w:r>
      <w:r w:rsidR="00D716EB" w:rsidRPr="00B6227E">
        <w:rPr>
          <w:rFonts w:ascii="Arial" w:hAnsi="Arial" w:cs="Arial"/>
          <w:sz w:val="20"/>
          <w:szCs w:val="20"/>
        </w:rPr>
        <w:t xml:space="preserve"> </w:t>
      </w:r>
    </w:p>
    <w:p w14:paraId="3A1B02D1" w14:textId="77777777" w:rsidR="00B6227E" w:rsidRDefault="00D716EB" w:rsidP="00E66485">
      <w:pPr>
        <w:pStyle w:val="a7"/>
        <w:numPr>
          <w:ilvl w:val="2"/>
          <w:numId w:val="28"/>
        </w:numPr>
        <w:ind w:left="0" w:firstLine="567"/>
        <w:jc w:val="both"/>
        <w:rPr>
          <w:rFonts w:ascii="Arial" w:hAnsi="Arial" w:cs="Arial"/>
          <w:sz w:val="20"/>
          <w:szCs w:val="20"/>
        </w:rPr>
      </w:pPr>
      <w:r w:rsidRPr="00B6227E">
        <w:rPr>
          <w:rFonts w:ascii="Arial" w:hAnsi="Arial" w:cs="Arial"/>
          <w:sz w:val="20"/>
          <w:szCs w:val="20"/>
        </w:rPr>
        <w:t>Оплата по Договору займа осуществляется единовременным платежом, если иное не предусмотрено в Индивидуальных условиях договора займа.</w:t>
      </w:r>
      <w:r w:rsidR="00C262D8" w:rsidRPr="00B6227E">
        <w:rPr>
          <w:rFonts w:ascii="Arial" w:hAnsi="Arial" w:cs="Arial"/>
          <w:sz w:val="20"/>
          <w:szCs w:val="20"/>
        </w:rPr>
        <w:t xml:space="preserve"> </w:t>
      </w:r>
    </w:p>
    <w:p w14:paraId="3569FA21" w14:textId="10728984" w:rsidR="00C262D8" w:rsidRPr="00B6227E" w:rsidRDefault="00C262D8" w:rsidP="00480EF3">
      <w:pPr>
        <w:pStyle w:val="a7"/>
        <w:numPr>
          <w:ilvl w:val="2"/>
          <w:numId w:val="28"/>
        </w:numPr>
        <w:ind w:left="0" w:firstLine="567"/>
        <w:jc w:val="both"/>
        <w:rPr>
          <w:rFonts w:ascii="Arial" w:hAnsi="Arial" w:cs="Arial"/>
          <w:sz w:val="20"/>
          <w:szCs w:val="20"/>
        </w:rPr>
      </w:pPr>
      <w:r w:rsidRPr="00B6227E">
        <w:rPr>
          <w:rFonts w:ascii="Arial" w:hAnsi="Arial" w:cs="Arial"/>
          <w:sz w:val="20"/>
          <w:szCs w:val="20"/>
        </w:rPr>
        <w:t>В случае совпадения даты оплаты с выходным/нерабочим праздничным днем, оплата осуществляется Заемщиком не позднее первого рабочего дня, следующего за указанным выходным/нерабочим праздничным днем.</w:t>
      </w:r>
    </w:p>
    <w:p w14:paraId="0648342E" w14:textId="0BD9DDB6" w:rsidR="00042FBF" w:rsidRPr="00F7375C" w:rsidRDefault="00622AE0" w:rsidP="00480EF3">
      <w:pPr>
        <w:pStyle w:val="a7"/>
        <w:numPr>
          <w:ilvl w:val="1"/>
          <w:numId w:val="28"/>
        </w:numPr>
        <w:ind w:left="0" w:firstLine="567"/>
        <w:jc w:val="both"/>
        <w:rPr>
          <w:rFonts w:ascii="Arial" w:hAnsi="Arial" w:cs="Arial"/>
          <w:sz w:val="20"/>
          <w:szCs w:val="20"/>
        </w:rPr>
      </w:pPr>
      <w:r w:rsidRPr="00F7375C">
        <w:rPr>
          <w:rFonts w:ascii="Arial" w:hAnsi="Arial" w:cs="Arial"/>
          <w:sz w:val="20"/>
          <w:szCs w:val="20"/>
        </w:rPr>
        <w:t>Потребительский Заё</w:t>
      </w:r>
      <w:r w:rsidR="00042FBF" w:rsidRPr="00F7375C">
        <w:rPr>
          <w:rFonts w:ascii="Arial" w:hAnsi="Arial" w:cs="Arial"/>
          <w:sz w:val="20"/>
          <w:szCs w:val="20"/>
        </w:rPr>
        <w:t>м предоставляется в российских рублях.</w:t>
      </w:r>
    </w:p>
    <w:p w14:paraId="3F5957B6" w14:textId="411E5E92" w:rsidR="000F0F0A" w:rsidRDefault="000F0F0A" w:rsidP="00480EF3">
      <w:pPr>
        <w:pStyle w:val="a7"/>
        <w:numPr>
          <w:ilvl w:val="1"/>
          <w:numId w:val="28"/>
        </w:numPr>
        <w:ind w:left="0" w:firstLine="567"/>
        <w:jc w:val="both"/>
        <w:rPr>
          <w:rFonts w:ascii="Arial" w:hAnsi="Arial" w:cs="Arial"/>
          <w:sz w:val="20"/>
          <w:szCs w:val="20"/>
        </w:rPr>
      </w:pPr>
      <w:r>
        <w:rPr>
          <w:rFonts w:ascii="Arial" w:hAnsi="Arial" w:cs="Arial"/>
          <w:sz w:val="20"/>
          <w:szCs w:val="20"/>
        </w:rPr>
        <w:t>Потребительские Займы предоставляются без обеспечения исполнения Заемщиком обязательств по Договору займа.</w:t>
      </w:r>
    </w:p>
    <w:p w14:paraId="1706FE35" w14:textId="2F85E971" w:rsidR="00E02FF8" w:rsidRDefault="00042FBF" w:rsidP="00480EF3">
      <w:pPr>
        <w:pStyle w:val="a7"/>
        <w:numPr>
          <w:ilvl w:val="1"/>
          <w:numId w:val="28"/>
        </w:numPr>
        <w:ind w:left="0" w:firstLine="567"/>
        <w:jc w:val="both"/>
        <w:rPr>
          <w:rFonts w:ascii="Arial" w:hAnsi="Arial" w:cs="Arial"/>
          <w:sz w:val="20"/>
          <w:szCs w:val="20"/>
        </w:rPr>
      </w:pPr>
      <w:r w:rsidRPr="00D716EB">
        <w:rPr>
          <w:rFonts w:ascii="Arial" w:hAnsi="Arial" w:cs="Arial"/>
          <w:sz w:val="20"/>
          <w:szCs w:val="20"/>
        </w:rPr>
        <w:t>За пользование Займом Заемщик уплачивает Займодавцу проценты по ставке, указанной в Индивидуальных условиях</w:t>
      </w:r>
      <w:r w:rsidR="00E35F71" w:rsidRPr="00D716EB">
        <w:rPr>
          <w:rFonts w:ascii="Arial" w:hAnsi="Arial" w:cs="Arial"/>
          <w:sz w:val="20"/>
          <w:szCs w:val="20"/>
        </w:rPr>
        <w:t xml:space="preserve"> Договора займа</w:t>
      </w:r>
      <w:r w:rsidRPr="00D716EB">
        <w:rPr>
          <w:rFonts w:ascii="Arial" w:hAnsi="Arial" w:cs="Arial"/>
          <w:sz w:val="20"/>
          <w:szCs w:val="20"/>
        </w:rPr>
        <w:t xml:space="preserve">. </w:t>
      </w:r>
    </w:p>
    <w:p w14:paraId="7B5805AE" w14:textId="77777777" w:rsidR="00E02FF8" w:rsidRDefault="00042FBF" w:rsidP="00480EF3">
      <w:pPr>
        <w:pStyle w:val="a7"/>
        <w:numPr>
          <w:ilvl w:val="2"/>
          <w:numId w:val="28"/>
        </w:numPr>
        <w:ind w:left="0" w:firstLine="567"/>
        <w:jc w:val="both"/>
        <w:rPr>
          <w:rFonts w:ascii="Arial" w:hAnsi="Arial" w:cs="Arial"/>
          <w:sz w:val="20"/>
          <w:szCs w:val="20"/>
        </w:rPr>
      </w:pPr>
      <w:r w:rsidRPr="00E02FF8">
        <w:rPr>
          <w:rFonts w:ascii="Arial" w:hAnsi="Arial" w:cs="Arial"/>
          <w:sz w:val="20"/>
          <w:szCs w:val="20"/>
        </w:rPr>
        <w:t xml:space="preserve">Проценты начисляются Займодавцем </w:t>
      </w:r>
      <w:r w:rsidR="00D716EB" w:rsidRPr="00E02FF8">
        <w:rPr>
          <w:rFonts w:ascii="Arial" w:hAnsi="Arial" w:cs="Arial"/>
          <w:sz w:val="20"/>
          <w:szCs w:val="20"/>
        </w:rPr>
        <w:t xml:space="preserve">со дня, следующего за днем предоставления суммы Займа, по день </w:t>
      </w:r>
      <w:r w:rsidRPr="00E02FF8">
        <w:rPr>
          <w:rFonts w:ascii="Arial" w:hAnsi="Arial" w:cs="Arial"/>
          <w:sz w:val="20"/>
          <w:szCs w:val="20"/>
        </w:rPr>
        <w:t>фактическо</w:t>
      </w:r>
      <w:r w:rsidR="00D716EB" w:rsidRPr="00E02FF8">
        <w:rPr>
          <w:rFonts w:ascii="Arial" w:hAnsi="Arial" w:cs="Arial"/>
          <w:sz w:val="20"/>
          <w:szCs w:val="20"/>
        </w:rPr>
        <w:t>го возврата суммы Займа включительно</w:t>
      </w:r>
      <w:r w:rsidRPr="00E02FF8">
        <w:rPr>
          <w:rFonts w:ascii="Arial" w:hAnsi="Arial" w:cs="Arial"/>
          <w:sz w:val="20"/>
          <w:szCs w:val="20"/>
        </w:rPr>
        <w:t xml:space="preserve">. </w:t>
      </w:r>
      <w:r w:rsidR="00C262D8" w:rsidRPr="00E02FF8">
        <w:rPr>
          <w:rFonts w:ascii="Arial" w:hAnsi="Arial" w:cs="Arial"/>
          <w:sz w:val="20"/>
          <w:szCs w:val="20"/>
        </w:rPr>
        <w:t>При этом, если день предоставления суммы Займа совпадает с днем возврата Заемщиком суммы Займа, проценты по Договору займа начисляются за 1 (один) день пользования суммой Займа.</w:t>
      </w:r>
    </w:p>
    <w:p w14:paraId="0FBAE882" w14:textId="77777777" w:rsidR="00E02FF8" w:rsidRDefault="00042FBF" w:rsidP="00480EF3">
      <w:pPr>
        <w:pStyle w:val="a7"/>
        <w:numPr>
          <w:ilvl w:val="2"/>
          <w:numId w:val="28"/>
        </w:numPr>
        <w:ind w:left="0" w:firstLine="567"/>
        <w:jc w:val="both"/>
        <w:rPr>
          <w:rFonts w:ascii="Arial" w:hAnsi="Arial" w:cs="Arial"/>
          <w:sz w:val="20"/>
          <w:szCs w:val="20"/>
        </w:rPr>
      </w:pPr>
      <w:r w:rsidRPr="00E02FF8">
        <w:rPr>
          <w:rFonts w:ascii="Arial" w:hAnsi="Arial" w:cs="Arial"/>
          <w:sz w:val="20"/>
          <w:szCs w:val="20"/>
        </w:rPr>
        <w:t xml:space="preserve">При </w:t>
      </w:r>
      <w:r w:rsidR="00C262D8" w:rsidRPr="00E02FF8">
        <w:rPr>
          <w:rFonts w:ascii="Arial" w:hAnsi="Arial" w:cs="Arial"/>
          <w:sz w:val="20"/>
          <w:szCs w:val="20"/>
        </w:rPr>
        <w:t>расчете процентов за пользование Займом количество дней в году принимается равным фактическому количеству календарных дней:</w:t>
      </w:r>
      <w:r w:rsidRPr="00E02FF8">
        <w:rPr>
          <w:rFonts w:ascii="Arial" w:hAnsi="Arial" w:cs="Arial"/>
          <w:sz w:val="20"/>
          <w:szCs w:val="20"/>
        </w:rPr>
        <w:t xml:space="preserve"> равным 365 или 366 дням</w:t>
      </w:r>
      <w:r w:rsidR="00C262D8" w:rsidRPr="00E02FF8">
        <w:rPr>
          <w:rFonts w:ascii="Arial" w:hAnsi="Arial" w:cs="Arial"/>
          <w:sz w:val="20"/>
          <w:szCs w:val="20"/>
        </w:rPr>
        <w:t xml:space="preserve"> соответственно.</w:t>
      </w:r>
    </w:p>
    <w:p w14:paraId="1B06796B" w14:textId="0538B2AC" w:rsidR="00042FBF" w:rsidRDefault="00042FBF" w:rsidP="00480EF3">
      <w:pPr>
        <w:pStyle w:val="a7"/>
        <w:numPr>
          <w:ilvl w:val="2"/>
          <w:numId w:val="28"/>
        </w:numPr>
        <w:ind w:left="0" w:firstLine="567"/>
        <w:jc w:val="both"/>
        <w:rPr>
          <w:rFonts w:ascii="Arial" w:hAnsi="Arial" w:cs="Arial"/>
          <w:sz w:val="20"/>
          <w:szCs w:val="20"/>
        </w:rPr>
      </w:pPr>
      <w:r w:rsidRPr="00E02FF8">
        <w:rPr>
          <w:rFonts w:ascii="Arial" w:hAnsi="Arial" w:cs="Arial"/>
          <w:sz w:val="20"/>
          <w:szCs w:val="20"/>
        </w:rPr>
        <w:t xml:space="preserve">Начисление процентов по </w:t>
      </w:r>
      <w:r w:rsidR="00C86233">
        <w:rPr>
          <w:rFonts w:ascii="Arial" w:hAnsi="Arial" w:cs="Arial"/>
          <w:sz w:val="20"/>
          <w:szCs w:val="20"/>
        </w:rPr>
        <w:t>Договору займа</w:t>
      </w:r>
      <w:r w:rsidRPr="00E02FF8">
        <w:rPr>
          <w:rFonts w:ascii="Arial" w:hAnsi="Arial" w:cs="Arial"/>
          <w:sz w:val="20"/>
          <w:szCs w:val="20"/>
        </w:rPr>
        <w:t xml:space="preserve"> производится на фактический остаток задолженности (в том числе просроченной) по Займу, учитываемый на начало каждого операционного дня и до даты </w:t>
      </w:r>
      <w:r w:rsidR="00C86233">
        <w:rPr>
          <w:rFonts w:ascii="Arial" w:hAnsi="Arial" w:cs="Arial"/>
          <w:sz w:val="20"/>
          <w:szCs w:val="20"/>
        </w:rPr>
        <w:t xml:space="preserve">возврата Займа </w:t>
      </w:r>
      <w:r w:rsidRPr="00E02FF8">
        <w:rPr>
          <w:rFonts w:ascii="Arial" w:hAnsi="Arial" w:cs="Arial"/>
          <w:sz w:val="20"/>
          <w:szCs w:val="20"/>
        </w:rPr>
        <w:t>(включительно</w:t>
      </w:r>
      <w:r w:rsidR="00C86233">
        <w:rPr>
          <w:rFonts w:ascii="Arial" w:hAnsi="Arial" w:cs="Arial"/>
          <w:sz w:val="20"/>
          <w:szCs w:val="20"/>
        </w:rPr>
        <w:t>). Займодавец вправе начислять Заемщику проценты по Договору займа до достижения ими предельно допустимого размера</w:t>
      </w:r>
      <w:r w:rsidR="00C86233">
        <w:rPr>
          <w:rStyle w:val="a5"/>
          <w:rFonts w:ascii="Arial" w:hAnsi="Arial" w:cs="Arial"/>
          <w:sz w:val="20"/>
          <w:szCs w:val="20"/>
        </w:rPr>
        <w:footnoteReference w:id="1"/>
      </w:r>
      <w:r w:rsidR="00F26C4A">
        <w:rPr>
          <w:rFonts w:ascii="Arial" w:hAnsi="Arial" w:cs="Arial"/>
          <w:sz w:val="20"/>
          <w:szCs w:val="20"/>
        </w:rPr>
        <w:t>, установленного действующим законодательством.</w:t>
      </w:r>
    </w:p>
    <w:p w14:paraId="7F3E309A" w14:textId="7CC8FE5D" w:rsidR="00042FBF" w:rsidRPr="00E02FF8" w:rsidRDefault="00042FBF" w:rsidP="00480EF3">
      <w:pPr>
        <w:pStyle w:val="a7"/>
        <w:numPr>
          <w:ilvl w:val="1"/>
          <w:numId w:val="28"/>
        </w:numPr>
        <w:ind w:left="0" w:firstLine="567"/>
        <w:jc w:val="both"/>
        <w:rPr>
          <w:rFonts w:ascii="Arial" w:hAnsi="Arial" w:cs="Arial"/>
          <w:sz w:val="20"/>
          <w:szCs w:val="20"/>
        </w:rPr>
      </w:pPr>
      <w:r w:rsidRPr="00E02FF8">
        <w:rPr>
          <w:rFonts w:ascii="Arial" w:hAnsi="Arial" w:cs="Arial"/>
          <w:sz w:val="20"/>
          <w:szCs w:val="20"/>
        </w:rPr>
        <w:t>Процентная ставка по Займу определяется с учетом величины Полной стоимости кредита (займа) (далее по тексту – ПСК), которая указывается в Индивидуальных условиях</w:t>
      </w:r>
      <w:r w:rsidR="00606F69" w:rsidRPr="00E02FF8">
        <w:rPr>
          <w:rFonts w:ascii="Arial" w:hAnsi="Arial" w:cs="Arial"/>
          <w:sz w:val="20"/>
          <w:szCs w:val="20"/>
        </w:rPr>
        <w:t xml:space="preserve"> Договора займа</w:t>
      </w:r>
      <w:r w:rsidRPr="00E02FF8">
        <w:rPr>
          <w:rFonts w:ascii="Arial" w:hAnsi="Arial" w:cs="Arial"/>
          <w:sz w:val="20"/>
          <w:szCs w:val="20"/>
        </w:rPr>
        <w:t>.</w:t>
      </w:r>
    </w:p>
    <w:p w14:paraId="0FDB910A" w14:textId="7738E1F0" w:rsidR="00042FBF" w:rsidRPr="00434E67" w:rsidRDefault="00042FBF" w:rsidP="00480EF3">
      <w:pPr>
        <w:pStyle w:val="a7"/>
        <w:numPr>
          <w:ilvl w:val="1"/>
          <w:numId w:val="28"/>
        </w:numPr>
        <w:ind w:left="0" w:firstLine="567"/>
        <w:jc w:val="both"/>
        <w:rPr>
          <w:rFonts w:ascii="Arial" w:hAnsi="Arial" w:cs="Arial"/>
          <w:sz w:val="20"/>
          <w:szCs w:val="20"/>
        </w:rPr>
      </w:pPr>
      <w:r w:rsidRPr="00434E67">
        <w:rPr>
          <w:rFonts w:ascii="Arial" w:hAnsi="Arial" w:cs="Arial"/>
          <w:sz w:val="20"/>
          <w:szCs w:val="20"/>
        </w:rPr>
        <w:t>Расчет ПСК осуществляется Займодавцем в соответствии с Федеральным законом от 21.12.2013 года №</w:t>
      </w:r>
      <w:r w:rsidR="00606F69" w:rsidRPr="00434E67">
        <w:rPr>
          <w:rFonts w:ascii="Arial" w:hAnsi="Arial" w:cs="Arial"/>
          <w:sz w:val="20"/>
          <w:szCs w:val="20"/>
        </w:rPr>
        <w:t xml:space="preserve"> </w:t>
      </w:r>
      <w:r w:rsidRPr="00434E67">
        <w:rPr>
          <w:rFonts w:ascii="Arial" w:hAnsi="Arial" w:cs="Arial"/>
          <w:sz w:val="20"/>
          <w:szCs w:val="20"/>
        </w:rPr>
        <w:t>353-ФЗ «О потребительском кредите (займе)».</w:t>
      </w:r>
    </w:p>
    <w:p w14:paraId="7557E14E" w14:textId="44A7BB87" w:rsidR="00042FBF" w:rsidRPr="00434E67" w:rsidRDefault="00042FBF" w:rsidP="00480EF3">
      <w:pPr>
        <w:pStyle w:val="a7"/>
        <w:numPr>
          <w:ilvl w:val="2"/>
          <w:numId w:val="28"/>
        </w:numPr>
        <w:ind w:left="0" w:firstLine="567"/>
        <w:jc w:val="both"/>
        <w:rPr>
          <w:rFonts w:ascii="Arial" w:hAnsi="Arial" w:cs="Arial"/>
          <w:sz w:val="20"/>
          <w:szCs w:val="20"/>
        </w:rPr>
      </w:pPr>
      <w:r w:rsidRPr="00434E67">
        <w:rPr>
          <w:rFonts w:ascii="Arial" w:hAnsi="Arial" w:cs="Arial"/>
          <w:sz w:val="20"/>
          <w:szCs w:val="20"/>
        </w:rPr>
        <w:t>Полная стоимость кредита (займа), определяемая в процентах годовых, рассчитывается по формуле:</w:t>
      </w:r>
    </w:p>
    <w:p w14:paraId="476B61C6" w14:textId="77777777"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ПСК = i x ЧБП x 100,</w:t>
      </w:r>
    </w:p>
    <w:p w14:paraId="7D92CD41" w14:textId="5EDBC21C"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где ПСК </w:t>
      </w:r>
      <w:r w:rsidR="005B61BB">
        <w:rPr>
          <w:rFonts w:ascii="Arial" w:hAnsi="Arial" w:cs="Arial"/>
          <w:sz w:val="20"/>
          <w:szCs w:val="20"/>
        </w:rPr>
        <w:t>–</w:t>
      </w:r>
      <w:r w:rsidRPr="00EF741F">
        <w:rPr>
          <w:rFonts w:ascii="Arial" w:hAnsi="Arial" w:cs="Arial"/>
          <w:sz w:val="20"/>
          <w:szCs w:val="20"/>
        </w:rPr>
        <w:t xml:space="preserve"> полная стоимость кредита в процентах годовых с точностью до третьего знака после запятой;</w:t>
      </w:r>
    </w:p>
    <w:p w14:paraId="03D93F23" w14:textId="6FEB65D4"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ЧБП </w:t>
      </w:r>
      <w:r w:rsidR="005B61BB">
        <w:rPr>
          <w:rFonts w:ascii="Arial" w:hAnsi="Arial" w:cs="Arial"/>
          <w:sz w:val="20"/>
          <w:szCs w:val="20"/>
        </w:rPr>
        <w:t>–</w:t>
      </w:r>
      <w:r w:rsidRPr="00EF741F">
        <w:rPr>
          <w:rFonts w:ascii="Arial" w:hAnsi="Arial" w:cs="Arial"/>
          <w:sz w:val="20"/>
          <w:szCs w:val="20"/>
        </w:rPr>
        <w:t xml:space="preserve"> число базовых периодов в календарном году. Продолжительность календарного года признается равной тремстам шестидесяти пяти дням;</w:t>
      </w:r>
    </w:p>
    <w:p w14:paraId="4057D365" w14:textId="1FA48603"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i </w:t>
      </w:r>
      <w:r w:rsidR="005B61BB">
        <w:rPr>
          <w:rFonts w:ascii="Arial" w:hAnsi="Arial" w:cs="Arial"/>
          <w:sz w:val="20"/>
          <w:szCs w:val="20"/>
        </w:rPr>
        <w:t>–</w:t>
      </w:r>
      <w:r w:rsidRPr="00EF741F">
        <w:rPr>
          <w:rFonts w:ascii="Arial" w:hAnsi="Arial" w:cs="Arial"/>
          <w:sz w:val="20"/>
          <w:szCs w:val="20"/>
        </w:rPr>
        <w:t xml:space="preserve"> процентная ставка базового периода, выраженная в десятичной форме.</w:t>
      </w:r>
    </w:p>
    <w:p w14:paraId="04558D95" w14:textId="77777777"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При этом процентная ставка базового периода определяется как наименьшее положительное решение уравнения:</w:t>
      </w:r>
    </w:p>
    <w:p w14:paraId="61252FF8" w14:textId="77777777"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noProof/>
          <w:sz w:val="20"/>
          <w:szCs w:val="20"/>
          <w:lang w:eastAsia="ru-RU"/>
        </w:rPr>
        <w:drawing>
          <wp:inline distT="0" distB="0" distL="0" distR="0" wp14:anchorId="4988A16C" wp14:editId="19A577FD">
            <wp:extent cx="1923415" cy="638175"/>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638175"/>
                    </a:xfrm>
                    <a:prstGeom prst="rect">
                      <a:avLst/>
                    </a:prstGeom>
                    <a:noFill/>
                    <a:ln>
                      <a:noFill/>
                    </a:ln>
                  </pic:spPr>
                </pic:pic>
              </a:graphicData>
            </a:graphic>
          </wp:inline>
        </w:drawing>
      </w:r>
      <w:r w:rsidRPr="00EF741F">
        <w:rPr>
          <w:rFonts w:ascii="Arial" w:hAnsi="Arial" w:cs="Arial"/>
          <w:sz w:val="20"/>
          <w:szCs w:val="20"/>
        </w:rPr>
        <w:t>,</w:t>
      </w:r>
    </w:p>
    <w:p w14:paraId="6AAE28B0" w14:textId="77777777" w:rsidR="00A01C46" w:rsidRPr="00EF741F" w:rsidRDefault="00A01C46" w:rsidP="00480EF3">
      <w:pPr>
        <w:spacing w:after="0" w:line="240" w:lineRule="auto"/>
        <w:ind w:firstLine="567"/>
        <w:contextualSpacing/>
        <w:jc w:val="both"/>
        <w:rPr>
          <w:rFonts w:ascii="Arial" w:hAnsi="Arial" w:cs="Arial"/>
          <w:sz w:val="20"/>
          <w:szCs w:val="20"/>
        </w:rPr>
      </w:pPr>
    </w:p>
    <w:p w14:paraId="365BE1D9" w14:textId="77777777"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где </w:t>
      </w:r>
      <w:r w:rsidRPr="00EF741F">
        <w:rPr>
          <w:rFonts w:ascii="Arial" w:hAnsi="Arial" w:cs="Arial"/>
          <w:noProof/>
          <w:sz w:val="20"/>
          <w:szCs w:val="20"/>
          <w:lang w:eastAsia="ru-RU"/>
        </w:rPr>
        <w:drawing>
          <wp:inline distT="0" distB="0" distL="0" distR="0" wp14:anchorId="7BF8F0E2" wp14:editId="183E155A">
            <wp:extent cx="344805" cy="22415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24155"/>
                    </a:xfrm>
                    <a:prstGeom prst="rect">
                      <a:avLst/>
                    </a:prstGeom>
                    <a:noFill/>
                    <a:ln>
                      <a:noFill/>
                    </a:ln>
                  </pic:spPr>
                </pic:pic>
              </a:graphicData>
            </a:graphic>
          </wp:inline>
        </w:drawing>
      </w:r>
      <w:r w:rsidRPr="00EF741F">
        <w:rPr>
          <w:rFonts w:ascii="Arial" w:hAnsi="Arial" w:cs="Arial"/>
          <w:sz w:val="20"/>
          <w:szCs w:val="20"/>
        </w:rPr>
        <w:t xml:space="preserve"> - сумма k-го денежного потока (платежа) по Договору;</w:t>
      </w:r>
    </w:p>
    <w:p w14:paraId="7DF4099C" w14:textId="66D69E1A" w:rsidR="00042FBF" w:rsidRPr="005B61BB" w:rsidRDefault="00042FBF" w:rsidP="005B61BB">
      <w:pPr>
        <w:pStyle w:val="a7"/>
        <w:numPr>
          <w:ilvl w:val="0"/>
          <w:numId w:val="34"/>
        </w:numPr>
        <w:jc w:val="both"/>
        <w:rPr>
          <w:rFonts w:ascii="Arial" w:hAnsi="Arial" w:cs="Arial"/>
          <w:sz w:val="20"/>
          <w:szCs w:val="20"/>
        </w:rPr>
      </w:pPr>
      <w:r w:rsidRPr="005B61BB">
        <w:rPr>
          <w:rFonts w:ascii="Arial" w:hAnsi="Arial" w:cs="Arial"/>
          <w:sz w:val="20"/>
          <w:szCs w:val="20"/>
        </w:rPr>
        <w:t>- количество полных базовых периодов с момента выдачи Займа до даты k-го денежного потока (платежа);</w:t>
      </w:r>
    </w:p>
    <w:p w14:paraId="1621A654" w14:textId="77777777" w:rsidR="00042FBF" w:rsidRPr="005B61BB" w:rsidRDefault="00042FBF" w:rsidP="005B61BB">
      <w:pPr>
        <w:pStyle w:val="a7"/>
        <w:numPr>
          <w:ilvl w:val="0"/>
          <w:numId w:val="34"/>
        </w:numPr>
        <w:jc w:val="both"/>
        <w:rPr>
          <w:rFonts w:ascii="Arial" w:hAnsi="Arial" w:cs="Arial"/>
          <w:sz w:val="20"/>
          <w:szCs w:val="20"/>
        </w:rPr>
      </w:pPr>
      <w:r w:rsidRPr="00EF741F">
        <w:rPr>
          <w:noProof/>
          <w:lang w:eastAsia="ru-RU"/>
        </w:rPr>
        <w:drawing>
          <wp:inline distT="0" distB="0" distL="0" distR="0" wp14:anchorId="61265013" wp14:editId="15DAC345">
            <wp:extent cx="155575" cy="155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B61BB">
        <w:rPr>
          <w:rFonts w:ascii="Arial" w:hAnsi="Arial" w:cs="Arial"/>
          <w:sz w:val="20"/>
          <w:szCs w:val="20"/>
        </w:rPr>
        <w:t xml:space="preserve"> - срок, выраженный в долях базового периода, с момента завершения </w:t>
      </w:r>
      <w:r w:rsidRPr="00EF741F">
        <w:rPr>
          <w:noProof/>
          <w:lang w:eastAsia="ru-RU"/>
        </w:rPr>
        <w:drawing>
          <wp:inline distT="0" distB="0" distL="0" distR="0" wp14:anchorId="0481E3CB" wp14:editId="060C9F4B">
            <wp:extent cx="172720" cy="1727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5B61BB">
        <w:rPr>
          <w:rFonts w:ascii="Arial" w:hAnsi="Arial" w:cs="Arial"/>
          <w:sz w:val="20"/>
          <w:szCs w:val="20"/>
        </w:rPr>
        <w:t>-го базового периода до даты k-го денежного потока;</w:t>
      </w:r>
    </w:p>
    <w:p w14:paraId="23F69359" w14:textId="1CB5F7F8"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m - </w:t>
      </w:r>
      <w:r w:rsidR="005D0901">
        <w:rPr>
          <w:rFonts w:ascii="Arial" w:hAnsi="Arial" w:cs="Arial"/>
          <w:sz w:val="20"/>
          <w:szCs w:val="20"/>
        </w:rPr>
        <w:t>к</w:t>
      </w:r>
      <w:r w:rsidRPr="00EF741F">
        <w:rPr>
          <w:rFonts w:ascii="Arial" w:hAnsi="Arial" w:cs="Arial"/>
          <w:sz w:val="20"/>
          <w:szCs w:val="20"/>
        </w:rPr>
        <w:t>оличество денежных потоков (платежей);</w:t>
      </w:r>
    </w:p>
    <w:p w14:paraId="457F84F7" w14:textId="7B8C9AB4"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i - </w:t>
      </w:r>
      <w:r w:rsidR="005D0901">
        <w:rPr>
          <w:rFonts w:ascii="Arial" w:hAnsi="Arial" w:cs="Arial"/>
          <w:sz w:val="20"/>
          <w:szCs w:val="20"/>
        </w:rPr>
        <w:t>п</w:t>
      </w:r>
      <w:r w:rsidRPr="00EF741F">
        <w:rPr>
          <w:rFonts w:ascii="Arial" w:hAnsi="Arial" w:cs="Arial"/>
          <w:sz w:val="20"/>
          <w:szCs w:val="20"/>
        </w:rPr>
        <w:t xml:space="preserve">роцентная ставка базового периода, выраженная в десятичной форме. Базовым периодом по Займу признается стандартный временной интервал, который встречается с наибольшей частотой в Графике </w:t>
      </w:r>
      <w:r w:rsidRPr="00EF741F">
        <w:rPr>
          <w:rFonts w:ascii="Arial" w:hAnsi="Arial" w:cs="Arial"/>
          <w:sz w:val="20"/>
          <w:szCs w:val="20"/>
        </w:rPr>
        <w:lastRenderedPageBreak/>
        <w:t>платежей.</w:t>
      </w:r>
      <w:r w:rsidRPr="00EF741F">
        <w:rPr>
          <w:rFonts w:ascii="Arial" w:hAnsi="Arial" w:cs="Arial"/>
          <w:bCs/>
          <w:sz w:val="20"/>
          <w:szCs w:val="20"/>
        </w:rPr>
        <w:t xml:space="preserve"> </w:t>
      </w:r>
      <w:r w:rsidRPr="00EF741F">
        <w:rPr>
          <w:rFonts w:ascii="Arial" w:hAnsi="Arial" w:cs="Arial"/>
          <w:sz w:val="20"/>
          <w:szCs w:val="20"/>
        </w:rPr>
        <w:t>Если в графике платежей по Договору отсутствуют временные интервалы между платежами продолжительностью менее одного года или равные одному году, базовым периодом признается один год. Если два и более временных интервала встречаются в графике платежей по Договору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кредита продолжительность всех месяцев признается равной.</w:t>
      </w:r>
    </w:p>
    <w:p w14:paraId="481CC415" w14:textId="132FADF2" w:rsidR="00042FBF" w:rsidRPr="00EF741F" w:rsidRDefault="007B65F1" w:rsidP="00480EF3">
      <w:pPr>
        <w:spacing w:after="0" w:line="240" w:lineRule="auto"/>
        <w:ind w:firstLine="567"/>
        <w:contextualSpacing/>
        <w:jc w:val="both"/>
        <w:rPr>
          <w:rFonts w:ascii="Arial" w:hAnsi="Arial" w:cs="Arial"/>
          <w:sz w:val="20"/>
          <w:szCs w:val="20"/>
        </w:rPr>
      </w:pPr>
      <w:r>
        <w:rPr>
          <w:rFonts w:ascii="Arial" w:hAnsi="Arial" w:cs="Arial"/>
          <w:sz w:val="20"/>
          <w:szCs w:val="20"/>
        </w:rPr>
        <w:t>2.</w:t>
      </w:r>
      <w:r w:rsidR="00C200E2">
        <w:rPr>
          <w:rFonts w:ascii="Arial" w:hAnsi="Arial" w:cs="Arial"/>
          <w:sz w:val="20"/>
          <w:szCs w:val="20"/>
        </w:rPr>
        <w:t>1</w:t>
      </w:r>
      <w:r w:rsidR="00E22E80">
        <w:rPr>
          <w:rFonts w:ascii="Arial" w:hAnsi="Arial" w:cs="Arial"/>
          <w:sz w:val="20"/>
          <w:szCs w:val="20"/>
        </w:rPr>
        <w:t>1</w:t>
      </w:r>
      <w:r>
        <w:rPr>
          <w:rFonts w:ascii="Arial" w:hAnsi="Arial" w:cs="Arial"/>
          <w:sz w:val="20"/>
          <w:szCs w:val="20"/>
        </w:rPr>
        <w:t xml:space="preserve">.2. </w:t>
      </w:r>
      <w:r w:rsidR="00042FBF" w:rsidRPr="00EF741F">
        <w:rPr>
          <w:rFonts w:ascii="Arial" w:hAnsi="Arial" w:cs="Arial"/>
          <w:sz w:val="20"/>
          <w:szCs w:val="20"/>
        </w:rPr>
        <w:t>В расчет ПСК включаются с учетом особенностей, установленных настоящим пунктом, следующие платежи Заемщика:</w:t>
      </w:r>
    </w:p>
    <w:p w14:paraId="129B36FE" w14:textId="77777777"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1) по погашению основной суммы долга по Договору</w:t>
      </w:r>
      <w:r w:rsidR="00606F69" w:rsidRPr="00EF741F">
        <w:rPr>
          <w:rFonts w:ascii="Arial" w:hAnsi="Arial" w:cs="Arial"/>
          <w:sz w:val="20"/>
          <w:szCs w:val="20"/>
        </w:rPr>
        <w:t xml:space="preserve"> займа</w:t>
      </w:r>
      <w:r w:rsidRPr="00EF741F">
        <w:rPr>
          <w:rFonts w:ascii="Arial" w:hAnsi="Arial" w:cs="Arial"/>
          <w:sz w:val="20"/>
          <w:szCs w:val="20"/>
        </w:rPr>
        <w:t>;</w:t>
      </w:r>
    </w:p>
    <w:p w14:paraId="67996E2F" w14:textId="77777777"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2) по уплате процентов по Договору</w:t>
      </w:r>
      <w:r w:rsidR="00606F69" w:rsidRPr="00EF741F">
        <w:rPr>
          <w:rFonts w:ascii="Arial" w:hAnsi="Arial" w:cs="Arial"/>
          <w:sz w:val="20"/>
          <w:szCs w:val="20"/>
        </w:rPr>
        <w:t xml:space="preserve"> займа</w:t>
      </w:r>
      <w:r w:rsidRPr="00EF741F">
        <w:rPr>
          <w:rFonts w:ascii="Arial" w:hAnsi="Arial" w:cs="Arial"/>
          <w:sz w:val="20"/>
          <w:szCs w:val="20"/>
        </w:rPr>
        <w:t>;</w:t>
      </w:r>
    </w:p>
    <w:p w14:paraId="0424FEF5" w14:textId="6705DBEE"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3) </w:t>
      </w:r>
      <w:r w:rsidR="00B82012">
        <w:rPr>
          <w:rFonts w:ascii="Arial" w:hAnsi="Arial" w:cs="Arial"/>
          <w:sz w:val="20"/>
          <w:szCs w:val="20"/>
        </w:rPr>
        <w:t>по оплате услуг (работ, товаров), в том числе по договору страхования</w:t>
      </w:r>
      <w:r w:rsidR="00B82012">
        <w:rPr>
          <w:rStyle w:val="a5"/>
          <w:rFonts w:ascii="Arial" w:hAnsi="Arial" w:cs="Arial"/>
          <w:sz w:val="20"/>
          <w:szCs w:val="20"/>
        </w:rPr>
        <w:footnoteReference w:id="2"/>
      </w:r>
      <w:r w:rsidR="00B82012">
        <w:rPr>
          <w:rFonts w:ascii="Arial" w:hAnsi="Arial" w:cs="Arial"/>
          <w:sz w:val="20"/>
          <w:szCs w:val="20"/>
        </w:rPr>
        <w:t>, а также по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является фактическими условиями предоставление потребительского займа и (или) фактически влияют на условия Договора займа, за исключением фактического влияния на условие о сумме займа.</w:t>
      </w:r>
    </w:p>
    <w:p w14:paraId="0CF3D63A" w14:textId="0C485E15" w:rsidR="00042FBF" w:rsidRPr="00EF741F" w:rsidRDefault="00042FBF" w:rsidP="00480EF3">
      <w:pPr>
        <w:spacing w:after="0" w:line="240" w:lineRule="auto"/>
        <w:ind w:firstLine="567"/>
        <w:contextualSpacing/>
        <w:jc w:val="both"/>
        <w:rPr>
          <w:rFonts w:ascii="Arial" w:hAnsi="Arial" w:cs="Arial"/>
          <w:sz w:val="20"/>
          <w:szCs w:val="20"/>
        </w:rPr>
      </w:pPr>
      <w:r w:rsidRPr="00EF741F">
        <w:rPr>
          <w:rFonts w:ascii="Arial" w:hAnsi="Arial" w:cs="Arial"/>
          <w:sz w:val="20"/>
          <w:szCs w:val="20"/>
        </w:rPr>
        <w:t xml:space="preserve">В расчет полной стоимости потребительского кредита (займа) в процентах годовых включаются платежи Заемщика, указанные в пункте </w:t>
      </w:r>
      <w:r w:rsidR="00297857">
        <w:rPr>
          <w:rFonts w:ascii="Arial" w:hAnsi="Arial" w:cs="Arial"/>
          <w:sz w:val="20"/>
          <w:szCs w:val="20"/>
        </w:rPr>
        <w:t>2.</w:t>
      </w:r>
      <w:r w:rsidR="00C200E2">
        <w:rPr>
          <w:rFonts w:ascii="Arial" w:hAnsi="Arial" w:cs="Arial"/>
          <w:sz w:val="20"/>
          <w:szCs w:val="20"/>
        </w:rPr>
        <w:t>1</w:t>
      </w:r>
      <w:r w:rsidR="00E22E80">
        <w:rPr>
          <w:rFonts w:ascii="Arial" w:hAnsi="Arial" w:cs="Arial"/>
          <w:sz w:val="20"/>
          <w:szCs w:val="20"/>
        </w:rPr>
        <w:t>1</w:t>
      </w:r>
      <w:r w:rsidR="00297857">
        <w:rPr>
          <w:rFonts w:ascii="Arial" w:hAnsi="Arial" w:cs="Arial"/>
          <w:sz w:val="20"/>
          <w:szCs w:val="20"/>
        </w:rPr>
        <w:t xml:space="preserve">.2. настоящих </w:t>
      </w:r>
      <w:r w:rsidRPr="00EF741F">
        <w:rPr>
          <w:rFonts w:ascii="Arial" w:hAnsi="Arial" w:cs="Arial"/>
          <w:sz w:val="20"/>
          <w:szCs w:val="20"/>
        </w:rPr>
        <w:t>Общих условий</w:t>
      </w:r>
      <w:r w:rsidR="00606F69" w:rsidRPr="00EF741F">
        <w:rPr>
          <w:rFonts w:ascii="Arial" w:hAnsi="Arial" w:cs="Arial"/>
          <w:sz w:val="20"/>
          <w:szCs w:val="20"/>
        </w:rPr>
        <w:t xml:space="preserve"> договора займа</w:t>
      </w:r>
      <w:r w:rsidRPr="00EF741F">
        <w:rPr>
          <w:rFonts w:ascii="Arial" w:hAnsi="Arial" w:cs="Arial"/>
          <w:sz w:val="20"/>
          <w:szCs w:val="20"/>
        </w:rPr>
        <w:t>. Под полной стоимостью потребительского кредита (займа) в денежном выражении понимается сумма всех платежей Заемщика, указанных в подпунктах 2-</w:t>
      </w:r>
      <w:r w:rsidR="00594CA7">
        <w:rPr>
          <w:rFonts w:ascii="Arial" w:hAnsi="Arial" w:cs="Arial"/>
          <w:sz w:val="20"/>
          <w:szCs w:val="20"/>
        </w:rPr>
        <w:t>3</w:t>
      </w:r>
      <w:r w:rsidRPr="00EF741F">
        <w:rPr>
          <w:rFonts w:ascii="Arial" w:hAnsi="Arial" w:cs="Arial"/>
          <w:sz w:val="20"/>
          <w:szCs w:val="20"/>
        </w:rPr>
        <w:t xml:space="preserve"> пункта </w:t>
      </w:r>
      <w:r w:rsidR="00297857">
        <w:rPr>
          <w:rFonts w:ascii="Arial" w:hAnsi="Arial" w:cs="Arial"/>
          <w:sz w:val="20"/>
          <w:szCs w:val="20"/>
        </w:rPr>
        <w:t>2.</w:t>
      </w:r>
      <w:r w:rsidR="00C200E2">
        <w:rPr>
          <w:rFonts w:ascii="Arial" w:hAnsi="Arial" w:cs="Arial"/>
          <w:sz w:val="20"/>
          <w:szCs w:val="20"/>
        </w:rPr>
        <w:t>1</w:t>
      </w:r>
      <w:r w:rsidR="00E22E80">
        <w:rPr>
          <w:rFonts w:ascii="Arial" w:hAnsi="Arial" w:cs="Arial"/>
          <w:sz w:val="20"/>
          <w:szCs w:val="20"/>
        </w:rPr>
        <w:t>1</w:t>
      </w:r>
      <w:r w:rsidR="00297857">
        <w:rPr>
          <w:rFonts w:ascii="Arial" w:hAnsi="Arial" w:cs="Arial"/>
          <w:sz w:val="20"/>
          <w:szCs w:val="20"/>
        </w:rPr>
        <w:t>.2. настоящих</w:t>
      </w:r>
      <w:r w:rsidRPr="00EF741F">
        <w:rPr>
          <w:rFonts w:ascii="Arial" w:hAnsi="Arial" w:cs="Arial"/>
          <w:sz w:val="20"/>
          <w:szCs w:val="20"/>
        </w:rPr>
        <w:t xml:space="preserve"> Общих условий</w:t>
      </w:r>
      <w:r w:rsidR="00606F69" w:rsidRPr="00EF741F">
        <w:rPr>
          <w:rFonts w:ascii="Arial" w:hAnsi="Arial" w:cs="Arial"/>
          <w:sz w:val="20"/>
          <w:szCs w:val="20"/>
        </w:rPr>
        <w:t xml:space="preserve"> Договора займа</w:t>
      </w:r>
      <w:r w:rsidRPr="00EF741F">
        <w:rPr>
          <w:rFonts w:ascii="Arial" w:hAnsi="Arial" w:cs="Arial"/>
          <w:sz w:val="20"/>
          <w:szCs w:val="20"/>
        </w:rPr>
        <w:t>.</w:t>
      </w:r>
    </w:p>
    <w:p w14:paraId="7AD99363" w14:textId="4D1D9C74" w:rsidR="00042FBF" w:rsidRDefault="00297857" w:rsidP="00480EF3">
      <w:pPr>
        <w:spacing w:after="0" w:line="240" w:lineRule="auto"/>
        <w:ind w:firstLine="567"/>
        <w:contextualSpacing/>
        <w:jc w:val="both"/>
        <w:rPr>
          <w:rFonts w:ascii="Arial" w:hAnsi="Arial" w:cs="Arial"/>
          <w:sz w:val="20"/>
          <w:szCs w:val="20"/>
        </w:rPr>
      </w:pPr>
      <w:r>
        <w:rPr>
          <w:rFonts w:ascii="Arial" w:hAnsi="Arial" w:cs="Arial"/>
          <w:sz w:val="20"/>
          <w:szCs w:val="20"/>
        </w:rPr>
        <w:t>2.</w:t>
      </w:r>
      <w:r w:rsidR="00C200E2">
        <w:rPr>
          <w:rFonts w:ascii="Arial" w:hAnsi="Arial" w:cs="Arial"/>
          <w:sz w:val="20"/>
          <w:szCs w:val="20"/>
        </w:rPr>
        <w:t>1</w:t>
      </w:r>
      <w:r w:rsidR="00E22E80">
        <w:rPr>
          <w:rFonts w:ascii="Arial" w:hAnsi="Arial" w:cs="Arial"/>
          <w:sz w:val="20"/>
          <w:szCs w:val="20"/>
        </w:rPr>
        <w:t>1</w:t>
      </w:r>
      <w:r>
        <w:rPr>
          <w:rFonts w:ascii="Arial" w:hAnsi="Arial" w:cs="Arial"/>
          <w:sz w:val="20"/>
          <w:szCs w:val="20"/>
        </w:rPr>
        <w:t xml:space="preserve">.3. </w:t>
      </w:r>
      <w:r w:rsidR="00042FBF" w:rsidRPr="00EF741F">
        <w:rPr>
          <w:rFonts w:ascii="Arial" w:hAnsi="Arial" w:cs="Arial"/>
          <w:sz w:val="20"/>
          <w:szCs w:val="20"/>
        </w:rPr>
        <w:t xml:space="preserve">В расчет Полной стоимости кредита </w:t>
      </w:r>
      <w:r w:rsidR="0018696C" w:rsidRPr="00EF741F">
        <w:rPr>
          <w:rFonts w:ascii="Arial" w:hAnsi="Arial" w:cs="Arial"/>
          <w:sz w:val="20"/>
          <w:szCs w:val="20"/>
        </w:rPr>
        <w:t xml:space="preserve">(займа) </w:t>
      </w:r>
      <w:r w:rsidR="00042FBF" w:rsidRPr="00EF741F">
        <w:rPr>
          <w:rFonts w:ascii="Arial" w:hAnsi="Arial" w:cs="Arial"/>
          <w:sz w:val="20"/>
          <w:szCs w:val="20"/>
        </w:rPr>
        <w:t xml:space="preserve">не включаются платежи Заемщика, </w:t>
      </w:r>
      <w:r w:rsidR="00886CA2">
        <w:rPr>
          <w:rFonts w:ascii="Arial" w:hAnsi="Arial" w:cs="Arial"/>
          <w:sz w:val="20"/>
          <w:szCs w:val="20"/>
        </w:rPr>
        <w:t>связанные с неисполнением или ненадлежащим исполнением Заемщиком обязательств по возврату Займа и (или) уплате процентов за пользование Займом.</w:t>
      </w:r>
    </w:p>
    <w:p w14:paraId="0407F579" w14:textId="287DB205" w:rsidR="00886CA2" w:rsidRPr="00EF741F" w:rsidRDefault="00886CA2" w:rsidP="00480EF3">
      <w:pPr>
        <w:spacing w:after="0" w:line="240" w:lineRule="auto"/>
        <w:ind w:firstLine="567"/>
        <w:contextualSpacing/>
        <w:jc w:val="both"/>
        <w:rPr>
          <w:rFonts w:ascii="Arial" w:hAnsi="Arial" w:cs="Arial"/>
          <w:sz w:val="20"/>
          <w:szCs w:val="20"/>
        </w:rPr>
      </w:pPr>
      <w:r>
        <w:rPr>
          <w:rFonts w:ascii="Arial" w:hAnsi="Arial" w:cs="Arial"/>
          <w:sz w:val="20"/>
          <w:szCs w:val="20"/>
        </w:rPr>
        <w:t>При включении в Договор займа условия об использовании Заемщиком Займа на цели уплаты платежей за услугу (работу, товар) или платежей по иным основаниям, указанным в пункте 3 ст. 2.11.2. настоящих Общих условий, в расчет полной стоимости займа также не включается максимальный по сумме из таких платежей, за исключением платежа Заемщика по оплате страховой премии по договору страхования</w:t>
      </w:r>
      <w:r>
        <w:rPr>
          <w:rStyle w:val="a5"/>
          <w:rFonts w:ascii="Arial" w:hAnsi="Arial" w:cs="Arial"/>
          <w:sz w:val="20"/>
          <w:szCs w:val="20"/>
        </w:rPr>
        <w:footnoteReference w:id="3"/>
      </w:r>
      <w:r w:rsidR="00642877">
        <w:rPr>
          <w:rFonts w:ascii="Arial" w:hAnsi="Arial" w:cs="Arial"/>
          <w:sz w:val="20"/>
          <w:szCs w:val="20"/>
        </w:rPr>
        <w:t>.</w:t>
      </w:r>
    </w:p>
    <w:p w14:paraId="7595CE34" w14:textId="77777777" w:rsidR="00042FBF" w:rsidRPr="00EF741F" w:rsidRDefault="00042FBF" w:rsidP="00EF741F">
      <w:pPr>
        <w:spacing w:after="0" w:line="240" w:lineRule="auto"/>
        <w:ind w:firstLine="567"/>
        <w:contextualSpacing/>
        <w:jc w:val="both"/>
        <w:rPr>
          <w:rFonts w:ascii="Arial" w:hAnsi="Arial" w:cs="Arial"/>
          <w:sz w:val="20"/>
          <w:szCs w:val="20"/>
        </w:rPr>
      </w:pPr>
      <w:bookmarkStart w:id="3" w:name="Par36"/>
      <w:bookmarkEnd w:id="3"/>
    </w:p>
    <w:p w14:paraId="0F1495B5" w14:textId="32862703" w:rsidR="00042FBF" w:rsidRDefault="00042FBF" w:rsidP="005B61BB">
      <w:pPr>
        <w:pStyle w:val="a7"/>
        <w:numPr>
          <w:ilvl w:val="0"/>
          <w:numId w:val="28"/>
        </w:numPr>
        <w:ind w:left="0" w:firstLine="567"/>
        <w:jc w:val="center"/>
        <w:rPr>
          <w:rFonts w:ascii="Arial" w:hAnsi="Arial" w:cs="Arial"/>
          <w:b/>
          <w:bCs/>
          <w:sz w:val="20"/>
          <w:szCs w:val="20"/>
        </w:rPr>
      </w:pPr>
      <w:r w:rsidRPr="00D274B8">
        <w:rPr>
          <w:rFonts w:ascii="Arial" w:hAnsi="Arial" w:cs="Arial"/>
          <w:b/>
          <w:bCs/>
          <w:sz w:val="20"/>
          <w:szCs w:val="20"/>
        </w:rPr>
        <w:t xml:space="preserve">ПОРЯДОК </w:t>
      </w:r>
      <w:r w:rsidR="005D6604">
        <w:rPr>
          <w:rFonts w:ascii="Arial" w:hAnsi="Arial" w:cs="Arial"/>
          <w:b/>
          <w:bCs/>
          <w:sz w:val="20"/>
          <w:szCs w:val="20"/>
        </w:rPr>
        <w:t>И УСЛОВИЯ ВОЗВРАТА</w:t>
      </w:r>
      <w:r w:rsidRPr="00D274B8">
        <w:rPr>
          <w:rFonts w:ascii="Arial" w:hAnsi="Arial" w:cs="Arial"/>
          <w:b/>
          <w:bCs/>
          <w:sz w:val="20"/>
          <w:szCs w:val="20"/>
        </w:rPr>
        <w:t xml:space="preserve"> ЗАЙМА</w:t>
      </w:r>
    </w:p>
    <w:p w14:paraId="40BD6222" w14:textId="77777777" w:rsidR="005B61BB" w:rsidRPr="00D274B8" w:rsidRDefault="005B61BB" w:rsidP="005B61BB">
      <w:pPr>
        <w:pStyle w:val="a7"/>
        <w:ind w:left="567" w:firstLine="0"/>
        <w:rPr>
          <w:rFonts w:ascii="Arial" w:hAnsi="Arial" w:cs="Arial"/>
          <w:b/>
          <w:bCs/>
          <w:sz w:val="20"/>
          <w:szCs w:val="20"/>
        </w:rPr>
      </w:pPr>
    </w:p>
    <w:p w14:paraId="23BFFB20" w14:textId="51B2BAC4" w:rsidR="00042FBF" w:rsidRPr="00D274B8" w:rsidRDefault="00042FBF" w:rsidP="00BC2426">
      <w:pPr>
        <w:pStyle w:val="a7"/>
        <w:numPr>
          <w:ilvl w:val="1"/>
          <w:numId w:val="28"/>
        </w:numPr>
        <w:ind w:left="0" w:firstLine="567"/>
        <w:jc w:val="both"/>
        <w:rPr>
          <w:rFonts w:ascii="Arial" w:hAnsi="Arial" w:cs="Arial"/>
          <w:sz w:val="20"/>
          <w:szCs w:val="20"/>
        </w:rPr>
      </w:pPr>
      <w:r w:rsidRPr="00D274B8">
        <w:rPr>
          <w:rFonts w:ascii="Arial" w:hAnsi="Arial" w:cs="Arial"/>
          <w:sz w:val="20"/>
          <w:szCs w:val="20"/>
        </w:rPr>
        <w:t xml:space="preserve">Возврат Займа и уплата процентов осуществляется Заемщиком в валюте Договора, в суммах и в сроки, указанные в </w:t>
      </w:r>
      <w:r w:rsidR="00D274B8" w:rsidRPr="00D274B8">
        <w:rPr>
          <w:rFonts w:ascii="Arial" w:hAnsi="Arial" w:cs="Arial"/>
          <w:sz w:val="20"/>
          <w:szCs w:val="20"/>
        </w:rPr>
        <w:t>Индивидуальных условиях договора займа</w:t>
      </w:r>
      <w:r w:rsidRPr="00D274B8">
        <w:rPr>
          <w:rFonts w:ascii="Arial" w:hAnsi="Arial" w:cs="Arial"/>
          <w:sz w:val="20"/>
          <w:szCs w:val="20"/>
        </w:rPr>
        <w:t xml:space="preserve">. При наличии начисленной в соответствии с Индивидуальными условиями неустойки (штрафов, пеней) Заемщик, помимо </w:t>
      </w:r>
      <w:r w:rsidR="00D274B8">
        <w:rPr>
          <w:rFonts w:ascii="Arial" w:hAnsi="Arial" w:cs="Arial"/>
          <w:sz w:val="20"/>
          <w:szCs w:val="20"/>
        </w:rPr>
        <w:t>возврата основного долга (Займа) и оплаты начисленных процентов за пользованием Займом</w:t>
      </w:r>
      <w:r w:rsidRPr="00D274B8">
        <w:rPr>
          <w:rFonts w:ascii="Arial" w:hAnsi="Arial" w:cs="Arial"/>
          <w:sz w:val="20"/>
          <w:szCs w:val="20"/>
        </w:rPr>
        <w:t>, обязан погасить начисленные штрафы и пени.</w:t>
      </w:r>
    </w:p>
    <w:p w14:paraId="02687654" w14:textId="19AFD82E" w:rsidR="00D274B8" w:rsidRDefault="00DA3DBF" w:rsidP="00875497">
      <w:pPr>
        <w:pStyle w:val="a7"/>
        <w:numPr>
          <w:ilvl w:val="1"/>
          <w:numId w:val="28"/>
        </w:numPr>
        <w:ind w:left="0" w:firstLine="567"/>
        <w:jc w:val="both"/>
        <w:rPr>
          <w:rFonts w:ascii="Arial" w:hAnsi="Arial" w:cs="Arial"/>
          <w:sz w:val="20"/>
          <w:szCs w:val="20"/>
        </w:rPr>
      </w:pPr>
      <w:r>
        <w:rPr>
          <w:rFonts w:ascii="Arial" w:hAnsi="Arial" w:cs="Arial"/>
          <w:sz w:val="20"/>
          <w:szCs w:val="20"/>
        </w:rPr>
        <w:t xml:space="preserve">Способы возврата Заемщиком </w:t>
      </w:r>
      <w:r w:rsidR="00D274B8" w:rsidRPr="00D274B8">
        <w:rPr>
          <w:rFonts w:ascii="Arial" w:hAnsi="Arial" w:cs="Arial"/>
          <w:sz w:val="20"/>
          <w:szCs w:val="20"/>
        </w:rPr>
        <w:t>З</w:t>
      </w:r>
      <w:r w:rsidR="00042FBF" w:rsidRPr="00D274B8">
        <w:rPr>
          <w:rFonts w:ascii="Arial" w:hAnsi="Arial" w:cs="Arial"/>
          <w:sz w:val="20"/>
          <w:szCs w:val="20"/>
        </w:rPr>
        <w:t>айма</w:t>
      </w:r>
      <w:r>
        <w:rPr>
          <w:rFonts w:ascii="Arial" w:hAnsi="Arial" w:cs="Arial"/>
          <w:sz w:val="20"/>
          <w:szCs w:val="20"/>
        </w:rPr>
        <w:t>, а также уплаты</w:t>
      </w:r>
      <w:r w:rsidR="00042FBF" w:rsidRPr="00D274B8">
        <w:rPr>
          <w:rFonts w:ascii="Arial" w:hAnsi="Arial" w:cs="Arial"/>
          <w:sz w:val="20"/>
          <w:szCs w:val="20"/>
        </w:rPr>
        <w:t xml:space="preserve"> процентов по нему</w:t>
      </w:r>
      <w:r>
        <w:rPr>
          <w:rFonts w:ascii="Arial" w:hAnsi="Arial" w:cs="Arial"/>
          <w:sz w:val="20"/>
          <w:szCs w:val="20"/>
        </w:rPr>
        <w:t>, включая бесплатный способ исполнения Заемщиком обязательств по указанному в Договоре займа месту нахождения Заемщика,</w:t>
      </w:r>
      <w:r w:rsidR="00042FBF" w:rsidRPr="00D274B8">
        <w:rPr>
          <w:rFonts w:ascii="Arial" w:hAnsi="Arial" w:cs="Arial"/>
          <w:sz w:val="20"/>
          <w:szCs w:val="20"/>
        </w:rPr>
        <w:t xml:space="preserve"> возможна путем</w:t>
      </w:r>
      <w:r w:rsidR="00D274B8">
        <w:rPr>
          <w:rFonts w:ascii="Arial" w:hAnsi="Arial" w:cs="Arial"/>
          <w:sz w:val="20"/>
          <w:szCs w:val="20"/>
        </w:rPr>
        <w:t>:</w:t>
      </w:r>
    </w:p>
    <w:p w14:paraId="2771A1C6" w14:textId="77777777" w:rsidR="00612AAF" w:rsidRDefault="00042FBF" w:rsidP="00875497">
      <w:pPr>
        <w:pStyle w:val="a7"/>
        <w:numPr>
          <w:ilvl w:val="0"/>
          <w:numId w:val="30"/>
        </w:numPr>
        <w:ind w:left="0" w:firstLine="567"/>
        <w:jc w:val="both"/>
        <w:rPr>
          <w:rFonts w:ascii="Arial" w:hAnsi="Arial" w:cs="Arial"/>
          <w:sz w:val="20"/>
          <w:szCs w:val="20"/>
        </w:rPr>
      </w:pPr>
      <w:r w:rsidRPr="00D274B8">
        <w:rPr>
          <w:rFonts w:ascii="Arial" w:hAnsi="Arial" w:cs="Arial"/>
          <w:sz w:val="20"/>
          <w:szCs w:val="20"/>
        </w:rPr>
        <w:t xml:space="preserve">перечисления Заемщиком денежных средств в безналичном порядке по реквизитам Займодавца, указанным в Индивидуальных условиях </w:t>
      </w:r>
      <w:r w:rsidR="00027772" w:rsidRPr="00D274B8">
        <w:rPr>
          <w:rFonts w:ascii="Arial" w:hAnsi="Arial" w:cs="Arial"/>
          <w:sz w:val="20"/>
          <w:szCs w:val="20"/>
        </w:rPr>
        <w:t>Д</w:t>
      </w:r>
      <w:r w:rsidRPr="00D274B8">
        <w:rPr>
          <w:rFonts w:ascii="Arial" w:hAnsi="Arial" w:cs="Arial"/>
          <w:sz w:val="20"/>
          <w:szCs w:val="20"/>
        </w:rPr>
        <w:t xml:space="preserve">оговора займа, через кредитные организации и платежные системы, с обязательным указанием номера Договора займа и ФИО Заемщика в назначении платежа. </w:t>
      </w:r>
    </w:p>
    <w:p w14:paraId="412F713E" w14:textId="7CD7F7E3" w:rsidR="006578DF" w:rsidRDefault="00612AAF" w:rsidP="00875497">
      <w:pPr>
        <w:pStyle w:val="a7"/>
        <w:ind w:left="0" w:firstLine="567"/>
        <w:jc w:val="both"/>
        <w:rPr>
          <w:rFonts w:ascii="Arial" w:hAnsi="Arial" w:cs="Arial"/>
          <w:sz w:val="20"/>
          <w:szCs w:val="20"/>
        </w:rPr>
      </w:pPr>
      <w:r>
        <w:rPr>
          <w:rFonts w:ascii="Arial" w:hAnsi="Arial" w:cs="Arial"/>
          <w:sz w:val="20"/>
          <w:szCs w:val="20"/>
        </w:rPr>
        <w:t>Стороны договорились, что</w:t>
      </w:r>
      <w:r w:rsidR="00042FBF" w:rsidRPr="00D274B8">
        <w:rPr>
          <w:rFonts w:ascii="Arial" w:hAnsi="Arial" w:cs="Arial"/>
          <w:sz w:val="20"/>
          <w:szCs w:val="20"/>
        </w:rPr>
        <w:t xml:space="preserve"> Заемщик самостоятельно несет возможные расходы за взимаемые кредитными организациями и платежными системами</w:t>
      </w:r>
      <w:r w:rsidR="00570164">
        <w:rPr>
          <w:rStyle w:val="a5"/>
          <w:rFonts w:ascii="Arial" w:hAnsi="Arial" w:cs="Arial"/>
          <w:sz w:val="20"/>
          <w:szCs w:val="20"/>
        </w:rPr>
        <w:footnoteReference w:id="4"/>
      </w:r>
      <w:r w:rsidR="00042FBF" w:rsidRPr="00D274B8">
        <w:rPr>
          <w:rFonts w:ascii="Arial" w:hAnsi="Arial" w:cs="Arial"/>
          <w:sz w:val="20"/>
          <w:szCs w:val="20"/>
        </w:rPr>
        <w:t xml:space="preserve"> комиссии.</w:t>
      </w:r>
    </w:p>
    <w:p w14:paraId="45D6CE84" w14:textId="75A77BDA" w:rsidR="00572B3A" w:rsidRDefault="00572B3A" w:rsidP="00875497">
      <w:pPr>
        <w:pStyle w:val="a7"/>
        <w:numPr>
          <w:ilvl w:val="2"/>
          <w:numId w:val="28"/>
        </w:numPr>
        <w:ind w:left="0" w:firstLine="567"/>
        <w:jc w:val="both"/>
        <w:rPr>
          <w:rFonts w:ascii="Arial" w:hAnsi="Arial" w:cs="Arial"/>
          <w:sz w:val="20"/>
          <w:szCs w:val="20"/>
        </w:rPr>
      </w:pPr>
      <w:r>
        <w:rPr>
          <w:rFonts w:ascii="Arial" w:hAnsi="Arial" w:cs="Arial"/>
          <w:sz w:val="20"/>
          <w:szCs w:val="20"/>
        </w:rPr>
        <w:t xml:space="preserve">Заемщик принимает на себя риски задержки платежей при перечислении денежных средств в пользу Займодавца через третьих лиц. </w:t>
      </w:r>
    </w:p>
    <w:p w14:paraId="1711C136" w14:textId="28768A8C" w:rsidR="00042FBF" w:rsidRDefault="006578DF" w:rsidP="00875497">
      <w:pPr>
        <w:pStyle w:val="a7"/>
        <w:numPr>
          <w:ilvl w:val="2"/>
          <w:numId w:val="28"/>
        </w:numPr>
        <w:ind w:left="0" w:firstLine="567"/>
        <w:jc w:val="both"/>
        <w:rPr>
          <w:rFonts w:ascii="Arial" w:hAnsi="Arial" w:cs="Arial"/>
          <w:sz w:val="20"/>
          <w:szCs w:val="20"/>
        </w:rPr>
      </w:pPr>
      <w:r>
        <w:rPr>
          <w:rFonts w:ascii="Arial" w:hAnsi="Arial" w:cs="Arial"/>
          <w:sz w:val="20"/>
          <w:szCs w:val="20"/>
        </w:rPr>
        <w:t>Если при исполнении обязательств посредством бесплатного способа (пункт 8.1. табличной части Индивидуальных условий договора займа) Заемщик понес дополнительные расходы (комиссии и иные платежи, взимаемые сторонними организациями) такие расходы подлежат возмещению Займодавцем, по заявлению Заемщика с приложением подтверждающих документов.</w:t>
      </w:r>
      <w:r w:rsidR="00042FBF" w:rsidRPr="00D274B8">
        <w:rPr>
          <w:rFonts w:ascii="Arial" w:hAnsi="Arial" w:cs="Arial"/>
          <w:sz w:val="20"/>
          <w:szCs w:val="20"/>
        </w:rPr>
        <w:t xml:space="preserve"> </w:t>
      </w:r>
    </w:p>
    <w:p w14:paraId="69514DAE" w14:textId="05E058EE" w:rsidR="005D0901" w:rsidRPr="00D274B8" w:rsidRDefault="005D0901" w:rsidP="00875497">
      <w:pPr>
        <w:pStyle w:val="a7"/>
        <w:numPr>
          <w:ilvl w:val="2"/>
          <w:numId w:val="28"/>
        </w:numPr>
        <w:ind w:left="0" w:firstLine="567"/>
        <w:jc w:val="both"/>
        <w:rPr>
          <w:rFonts w:ascii="Arial" w:hAnsi="Arial" w:cs="Arial"/>
          <w:sz w:val="20"/>
          <w:szCs w:val="20"/>
        </w:rPr>
      </w:pPr>
      <w:r>
        <w:rPr>
          <w:rFonts w:ascii="Arial" w:hAnsi="Arial" w:cs="Arial"/>
          <w:sz w:val="20"/>
          <w:szCs w:val="20"/>
        </w:rPr>
        <w:t>Стороны вправе согласовать иные способы исполнения обязательств по Договору займа в Индивидуальных условиях.</w:t>
      </w:r>
    </w:p>
    <w:p w14:paraId="1F2DEC24" w14:textId="038B4BFB" w:rsidR="00042FBF" w:rsidRPr="00EF741F" w:rsidRDefault="00875497" w:rsidP="00875497">
      <w:pPr>
        <w:spacing w:after="0" w:line="240" w:lineRule="auto"/>
        <w:ind w:firstLine="567"/>
        <w:contextualSpacing/>
        <w:jc w:val="both"/>
        <w:rPr>
          <w:rFonts w:ascii="Arial" w:hAnsi="Arial" w:cs="Arial"/>
          <w:sz w:val="20"/>
          <w:szCs w:val="20"/>
        </w:rPr>
      </w:pPr>
      <w:r>
        <w:rPr>
          <w:rFonts w:ascii="Arial" w:hAnsi="Arial" w:cs="Arial"/>
          <w:sz w:val="20"/>
          <w:szCs w:val="20"/>
        </w:rPr>
        <w:lastRenderedPageBreak/>
        <w:t xml:space="preserve">3.2.4. </w:t>
      </w:r>
      <w:r w:rsidR="00042FBF" w:rsidRPr="00EF741F">
        <w:rPr>
          <w:rFonts w:ascii="Arial" w:hAnsi="Arial" w:cs="Arial"/>
          <w:sz w:val="20"/>
          <w:szCs w:val="20"/>
        </w:rPr>
        <w:t>При осуществлении любых расчетов, предусмотренных Договором, средства, зачисленные на счета Займодавца в целях исполнения обязательств Заемщика по Договору на конец рабочего дня, считаются поступившими в тот же рабочий день, а средства, зачисленные на счета Займодавца после 24:00 часов по московскому времени такого рабочего дня, считаются поступившими на следующий рабочий день.</w:t>
      </w:r>
    </w:p>
    <w:p w14:paraId="3FC8EB68" w14:textId="199D3CD8" w:rsidR="00042FBF" w:rsidRPr="00EF741F" w:rsidRDefault="00612AAF"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3.3. </w:t>
      </w:r>
      <w:r w:rsidR="00042FBF" w:rsidRPr="00EF741F">
        <w:rPr>
          <w:rFonts w:ascii="Arial" w:hAnsi="Arial" w:cs="Arial"/>
          <w:sz w:val="20"/>
          <w:szCs w:val="20"/>
        </w:rPr>
        <w:t xml:space="preserve">Допускается </w:t>
      </w:r>
      <w:r>
        <w:rPr>
          <w:rFonts w:ascii="Arial" w:hAnsi="Arial" w:cs="Arial"/>
          <w:sz w:val="20"/>
          <w:szCs w:val="20"/>
        </w:rPr>
        <w:t>перечисление</w:t>
      </w:r>
      <w:r w:rsidR="00042FBF" w:rsidRPr="00EF741F">
        <w:rPr>
          <w:rFonts w:ascii="Arial" w:hAnsi="Arial" w:cs="Arial"/>
          <w:sz w:val="20"/>
          <w:szCs w:val="20"/>
        </w:rPr>
        <w:t xml:space="preserve"> денежных средств, в целях погашения Займа, третьими лицами за Заемщика:</w:t>
      </w:r>
    </w:p>
    <w:p w14:paraId="19FBD5D1" w14:textId="20073347" w:rsidR="00042FBF" w:rsidRPr="00EF741F" w:rsidRDefault="00612AAF" w:rsidP="00EF741F">
      <w:pPr>
        <w:spacing w:after="0" w:line="240" w:lineRule="auto"/>
        <w:ind w:firstLine="567"/>
        <w:contextualSpacing/>
        <w:jc w:val="both"/>
        <w:rPr>
          <w:rFonts w:ascii="Arial" w:hAnsi="Arial" w:cs="Arial"/>
          <w:sz w:val="20"/>
          <w:szCs w:val="20"/>
        </w:rPr>
      </w:pPr>
      <w:r>
        <w:rPr>
          <w:rFonts w:ascii="Arial" w:hAnsi="Arial" w:cs="Arial"/>
          <w:sz w:val="20"/>
          <w:szCs w:val="20"/>
        </w:rPr>
        <w:t>3</w:t>
      </w:r>
      <w:r w:rsidR="00042FBF" w:rsidRPr="00EF741F">
        <w:rPr>
          <w:rFonts w:ascii="Arial" w:hAnsi="Arial" w:cs="Arial"/>
          <w:sz w:val="20"/>
          <w:szCs w:val="20"/>
        </w:rPr>
        <w:t>.3.1. Займодавец обязан принять исполнение, предложенное за Заемщика третьим лицом, если исполнение обязательства возложено Заемщиком на указанное третье лицо.</w:t>
      </w:r>
    </w:p>
    <w:p w14:paraId="6D466F04" w14:textId="6E311E92" w:rsidR="00042FBF" w:rsidRPr="00EF741F" w:rsidRDefault="00612AAF" w:rsidP="00496279">
      <w:pPr>
        <w:spacing w:after="0" w:line="240" w:lineRule="auto"/>
        <w:ind w:firstLine="567"/>
        <w:contextualSpacing/>
        <w:jc w:val="both"/>
        <w:rPr>
          <w:rFonts w:ascii="Arial" w:hAnsi="Arial" w:cs="Arial"/>
          <w:sz w:val="20"/>
          <w:szCs w:val="20"/>
        </w:rPr>
      </w:pPr>
      <w:r>
        <w:rPr>
          <w:rFonts w:ascii="Arial" w:hAnsi="Arial" w:cs="Arial"/>
          <w:sz w:val="20"/>
          <w:szCs w:val="20"/>
        </w:rPr>
        <w:t>3</w:t>
      </w:r>
      <w:r w:rsidR="00042FBF" w:rsidRPr="00EF741F">
        <w:rPr>
          <w:rFonts w:ascii="Arial" w:hAnsi="Arial" w:cs="Arial"/>
          <w:sz w:val="20"/>
          <w:szCs w:val="20"/>
        </w:rPr>
        <w:t>.3.2.  Если Заемщик не возлагал исполнение обязательства на третье лицо, Займодавец обязан принять исполнение, предложенное за Заемщика таким третьим лицом, в следующих случаях:</w:t>
      </w:r>
    </w:p>
    <w:p w14:paraId="421DE038" w14:textId="6F8543A1" w:rsidR="00042FBF" w:rsidRDefault="00042FBF" w:rsidP="00496279">
      <w:pPr>
        <w:pStyle w:val="a7"/>
        <w:numPr>
          <w:ilvl w:val="0"/>
          <w:numId w:val="31"/>
        </w:numPr>
        <w:ind w:left="0" w:firstLine="567"/>
        <w:jc w:val="both"/>
        <w:rPr>
          <w:rFonts w:ascii="Arial" w:hAnsi="Arial" w:cs="Arial"/>
          <w:sz w:val="20"/>
          <w:szCs w:val="20"/>
        </w:rPr>
      </w:pPr>
      <w:r w:rsidRPr="00612AAF">
        <w:rPr>
          <w:rFonts w:ascii="Arial" w:hAnsi="Arial" w:cs="Arial"/>
          <w:sz w:val="20"/>
          <w:szCs w:val="20"/>
        </w:rPr>
        <w:t>Заемщиком допущена просрочка исполнения денежного обязательства;</w:t>
      </w:r>
    </w:p>
    <w:p w14:paraId="0F2F9040" w14:textId="3E2044BE" w:rsidR="00042FBF" w:rsidRPr="00612AAF" w:rsidRDefault="00042FBF" w:rsidP="00496279">
      <w:pPr>
        <w:pStyle w:val="a7"/>
        <w:numPr>
          <w:ilvl w:val="0"/>
          <w:numId w:val="31"/>
        </w:numPr>
        <w:ind w:left="0" w:firstLine="567"/>
        <w:jc w:val="both"/>
        <w:rPr>
          <w:rFonts w:ascii="Arial" w:hAnsi="Arial" w:cs="Arial"/>
          <w:sz w:val="20"/>
          <w:szCs w:val="20"/>
        </w:rPr>
      </w:pPr>
      <w:r w:rsidRPr="00612AAF">
        <w:rPr>
          <w:rFonts w:ascii="Arial" w:hAnsi="Arial" w:cs="Arial"/>
          <w:sz w:val="20"/>
          <w:szCs w:val="20"/>
        </w:rPr>
        <w:t>такое третье лицо подвергается опасности утратить свое право на имущество Заемщика вследствие обращения взыскания на это имущество.</w:t>
      </w:r>
    </w:p>
    <w:p w14:paraId="2EBD9ACD" w14:textId="77777777" w:rsidR="00042FBF" w:rsidRPr="00EF741F" w:rsidRDefault="00042FBF" w:rsidP="00496279">
      <w:pPr>
        <w:spacing w:after="0" w:line="240" w:lineRule="auto"/>
        <w:ind w:firstLine="567"/>
        <w:contextualSpacing/>
        <w:jc w:val="both"/>
        <w:rPr>
          <w:rFonts w:ascii="Arial" w:hAnsi="Arial" w:cs="Arial"/>
          <w:sz w:val="20"/>
          <w:szCs w:val="20"/>
        </w:rPr>
      </w:pPr>
      <w:r w:rsidRPr="00EF741F">
        <w:rPr>
          <w:rFonts w:ascii="Arial" w:hAnsi="Arial" w:cs="Arial"/>
          <w:sz w:val="20"/>
          <w:szCs w:val="20"/>
        </w:rPr>
        <w:t>В иных случаях Займодавец вправе не принимать исполнение обязательств Заемщика третьим лицом.</w:t>
      </w:r>
    </w:p>
    <w:p w14:paraId="3AE8831D" w14:textId="420EFE50" w:rsidR="00042FBF" w:rsidRPr="00EF741F" w:rsidRDefault="00042FBF" w:rsidP="00496279">
      <w:pPr>
        <w:spacing w:after="0" w:line="240" w:lineRule="auto"/>
        <w:ind w:firstLine="567"/>
        <w:contextualSpacing/>
        <w:jc w:val="both"/>
        <w:rPr>
          <w:rFonts w:ascii="Arial" w:hAnsi="Arial" w:cs="Arial"/>
          <w:sz w:val="20"/>
          <w:szCs w:val="20"/>
        </w:rPr>
      </w:pPr>
      <w:r w:rsidRPr="00EF741F">
        <w:rPr>
          <w:rFonts w:ascii="Arial" w:hAnsi="Arial" w:cs="Arial"/>
          <w:sz w:val="20"/>
          <w:szCs w:val="20"/>
        </w:rPr>
        <w:t>Если дата платежа</w:t>
      </w:r>
      <w:r w:rsidR="004E4A94">
        <w:rPr>
          <w:rFonts w:ascii="Arial" w:hAnsi="Arial" w:cs="Arial"/>
          <w:sz w:val="20"/>
          <w:szCs w:val="20"/>
        </w:rPr>
        <w:t xml:space="preserve"> (срок возврата Займа)</w:t>
      </w:r>
      <w:r w:rsidRPr="00EF741F">
        <w:rPr>
          <w:rFonts w:ascii="Arial" w:hAnsi="Arial" w:cs="Arial"/>
          <w:sz w:val="20"/>
          <w:szCs w:val="20"/>
        </w:rPr>
        <w:t xml:space="preserve">, указанная в </w:t>
      </w:r>
      <w:r w:rsidR="004E4A94">
        <w:rPr>
          <w:rFonts w:ascii="Arial" w:hAnsi="Arial" w:cs="Arial"/>
          <w:sz w:val="20"/>
          <w:szCs w:val="20"/>
        </w:rPr>
        <w:t>Индивидуальных условиях договора займа</w:t>
      </w:r>
      <w:r w:rsidRPr="00EF741F">
        <w:rPr>
          <w:rFonts w:ascii="Arial" w:hAnsi="Arial" w:cs="Arial"/>
          <w:sz w:val="20"/>
          <w:szCs w:val="20"/>
        </w:rPr>
        <w:t xml:space="preserve">, приходится на нерабочий день, то платеж погашается в первый рабочий день, следующий за нерабочим днем. </w:t>
      </w:r>
    </w:p>
    <w:p w14:paraId="04FAC4CF" w14:textId="0407510C" w:rsidR="00042FBF" w:rsidRPr="00496279" w:rsidRDefault="00042FBF" w:rsidP="00775041">
      <w:pPr>
        <w:pStyle w:val="a7"/>
        <w:numPr>
          <w:ilvl w:val="1"/>
          <w:numId w:val="32"/>
        </w:numPr>
        <w:ind w:left="0" w:firstLine="567"/>
        <w:jc w:val="both"/>
        <w:rPr>
          <w:rFonts w:ascii="Arial" w:hAnsi="Arial" w:cs="Arial"/>
          <w:sz w:val="20"/>
          <w:szCs w:val="20"/>
        </w:rPr>
      </w:pPr>
      <w:r w:rsidRPr="00496279">
        <w:rPr>
          <w:rFonts w:ascii="Arial" w:hAnsi="Arial" w:cs="Arial"/>
          <w:sz w:val="20"/>
          <w:szCs w:val="20"/>
        </w:rPr>
        <w:t>Все перечисления в счет погашения Задолженности по Договору</w:t>
      </w:r>
      <w:r w:rsidR="00027772" w:rsidRPr="00496279">
        <w:rPr>
          <w:rFonts w:ascii="Arial" w:hAnsi="Arial" w:cs="Arial"/>
          <w:sz w:val="20"/>
          <w:szCs w:val="20"/>
        </w:rPr>
        <w:t xml:space="preserve"> займа</w:t>
      </w:r>
      <w:r w:rsidRPr="00496279">
        <w:rPr>
          <w:rFonts w:ascii="Arial" w:hAnsi="Arial" w:cs="Arial"/>
          <w:sz w:val="20"/>
          <w:szCs w:val="20"/>
        </w:rPr>
        <w:t xml:space="preserve"> должны быть осуществлены Заемщиком в российских рублях, без каких-либо зачетов и выставления встречных требований таким образом, чтобы Займодавец получил причитающиеся ему суммы в полном объеме, без вычета из них впоследствии каких-либо налогов, пошлин, комиссий или иных удержаний.</w:t>
      </w:r>
    </w:p>
    <w:p w14:paraId="235CE170" w14:textId="234F0B3B" w:rsidR="00042FBF" w:rsidRPr="001E641A" w:rsidRDefault="00042FBF" w:rsidP="00775041">
      <w:pPr>
        <w:pStyle w:val="a7"/>
        <w:numPr>
          <w:ilvl w:val="1"/>
          <w:numId w:val="32"/>
        </w:numPr>
        <w:ind w:left="0" w:firstLine="567"/>
        <w:jc w:val="both"/>
        <w:rPr>
          <w:rFonts w:ascii="Arial" w:hAnsi="Arial" w:cs="Arial"/>
          <w:sz w:val="20"/>
          <w:szCs w:val="20"/>
        </w:rPr>
      </w:pPr>
      <w:r w:rsidRPr="001E641A">
        <w:rPr>
          <w:rFonts w:ascii="Arial" w:hAnsi="Arial" w:cs="Arial"/>
          <w:sz w:val="20"/>
          <w:szCs w:val="20"/>
        </w:rPr>
        <w:t xml:space="preserve">При </w:t>
      </w:r>
      <w:r w:rsidR="001E641A">
        <w:rPr>
          <w:rFonts w:ascii="Arial" w:hAnsi="Arial" w:cs="Arial"/>
          <w:sz w:val="20"/>
          <w:szCs w:val="20"/>
        </w:rPr>
        <w:t>неисполнении</w:t>
      </w:r>
      <w:r w:rsidRPr="001E641A">
        <w:rPr>
          <w:rFonts w:ascii="Arial" w:hAnsi="Arial" w:cs="Arial"/>
          <w:sz w:val="20"/>
          <w:szCs w:val="20"/>
        </w:rPr>
        <w:t xml:space="preserve"> либо не полном</w:t>
      </w:r>
      <w:r w:rsidR="001E641A">
        <w:rPr>
          <w:rFonts w:ascii="Arial" w:hAnsi="Arial" w:cs="Arial"/>
          <w:sz w:val="20"/>
          <w:szCs w:val="20"/>
        </w:rPr>
        <w:t xml:space="preserve"> исполнении</w:t>
      </w:r>
      <w:r w:rsidRPr="001E641A">
        <w:rPr>
          <w:rFonts w:ascii="Arial" w:hAnsi="Arial" w:cs="Arial"/>
          <w:sz w:val="20"/>
          <w:szCs w:val="20"/>
        </w:rPr>
        <w:t xml:space="preserve"> </w:t>
      </w:r>
      <w:r w:rsidR="001E641A">
        <w:rPr>
          <w:rFonts w:ascii="Arial" w:hAnsi="Arial" w:cs="Arial"/>
          <w:sz w:val="20"/>
          <w:szCs w:val="20"/>
        </w:rPr>
        <w:t>Заемщиком обязательств по Договору займа,</w:t>
      </w:r>
      <w:r w:rsidRPr="001E641A">
        <w:rPr>
          <w:rFonts w:ascii="Arial" w:hAnsi="Arial" w:cs="Arial"/>
          <w:sz w:val="20"/>
          <w:szCs w:val="20"/>
        </w:rPr>
        <w:t xml:space="preserve"> в </w:t>
      </w:r>
      <w:r w:rsidR="001E641A">
        <w:rPr>
          <w:rFonts w:ascii="Arial" w:hAnsi="Arial" w:cs="Arial"/>
          <w:sz w:val="20"/>
          <w:szCs w:val="20"/>
        </w:rPr>
        <w:t>срок возврата Займа</w:t>
      </w:r>
      <w:r w:rsidRPr="001E641A">
        <w:rPr>
          <w:rFonts w:ascii="Arial" w:hAnsi="Arial" w:cs="Arial"/>
          <w:sz w:val="20"/>
          <w:szCs w:val="20"/>
        </w:rPr>
        <w:t>, указанны</w:t>
      </w:r>
      <w:r w:rsidR="001E641A">
        <w:rPr>
          <w:rFonts w:ascii="Arial" w:hAnsi="Arial" w:cs="Arial"/>
          <w:sz w:val="20"/>
          <w:szCs w:val="20"/>
        </w:rPr>
        <w:t>й</w:t>
      </w:r>
      <w:r w:rsidRPr="001E641A">
        <w:rPr>
          <w:rFonts w:ascii="Arial" w:hAnsi="Arial" w:cs="Arial"/>
          <w:sz w:val="20"/>
          <w:szCs w:val="20"/>
        </w:rPr>
        <w:t xml:space="preserve"> в </w:t>
      </w:r>
      <w:r w:rsidR="001E641A">
        <w:rPr>
          <w:rFonts w:ascii="Arial" w:hAnsi="Arial" w:cs="Arial"/>
          <w:sz w:val="20"/>
          <w:szCs w:val="20"/>
        </w:rPr>
        <w:t>Индивидуальных условиях</w:t>
      </w:r>
      <w:r w:rsidRPr="001E641A">
        <w:rPr>
          <w:rFonts w:ascii="Arial" w:hAnsi="Arial" w:cs="Arial"/>
          <w:sz w:val="20"/>
          <w:szCs w:val="20"/>
        </w:rPr>
        <w:t xml:space="preserve">, </w:t>
      </w:r>
      <w:r w:rsidR="001E641A">
        <w:rPr>
          <w:rFonts w:ascii="Arial" w:hAnsi="Arial" w:cs="Arial"/>
          <w:sz w:val="20"/>
          <w:szCs w:val="20"/>
        </w:rPr>
        <w:t>З</w:t>
      </w:r>
      <w:r w:rsidRPr="001E641A">
        <w:rPr>
          <w:rFonts w:ascii="Arial" w:hAnsi="Arial" w:cs="Arial"/>
          <w:sz w:val="20"/>
          <w:szCs w:val="20"/>
        </w:rPr>
        <w:t xml:space="preserve">адолженность по </w:t>
      </w:r>
      <w:r w:rsidR="001E641A">
        <w:rPr>
          <w:rFonts w:ascii="Arial" w:hAnsi="Arial" w:cs="Arial"/>
          <w:sz w:val="20"/>
          <w:szCs w:val="20"/>
        </w:rPr>
        <w:t xml:space="preserve">Договору займа </w:t>
      </w:r>
      <w:r w:rsidRPr="001E641A">
        <w:rPr>
          <w:rFonts w:ascii="Arial" w:hAnsi="Arial" w:cs="Arial"/>
          <w:sz w:val="20"/>
          <w:szCs w:val="20"/>
        </w:rPr>
        <w:t xml:space="preserve">(основной долг, начисленные проценты и др., при наличии), определенная с учетом очередности, указанной в п. </w:t>
      </w:r>
      <w:r w:rsidR="001E641A">
        <w:rPr>
          <w:rFonts w:ascii="Arial" w:hAnsi="Arial" w:cs="Arial"/>
          <w:sz w:val="20"/>
          <w:szCs w:val="20"/>
        </w:rPr>
        <w:t>3</w:t>
      </w:r>
      <w:r w:rsidRPr="001E641A">
        <w:rPr>
          <w:rFonts w:ascii="Arial" w:hAnsi="Arial" w:cs="Arial"/>
          <w:sz w:val="20"/>
          <w:szCs w:val="20"/>
        </w:rPr>
        <w:t>.6</w:t>
      </w:r>
      <w:r w:rsidR="001E641A">
        <w:rPr>
          <w:rFonts w:ascii="Arial" w:hAnsi="Arial" w:cs="Arial"/>
          <w:sz w:val="20"/>
          <w:szCs w:val="20"/>
        </w:rPr>
        <w:t xml:space="preserve">. настоящих </w:t>
      </w:r>
      <w:r w:rsidRPr="001E641A">
        <w:rPr>
          <w:rFonts w:ascii="Arial" w:hAnsi="Arial" w:cs="Arial"/>
          <w:sz w:val="20"/>
          <w:szCs w:val="20"/>
        </w:rPr>
        <w:t>Общих условий, считается просроченной.</w:t>
      </w:r>
    </w:p>
    <w:p w14:paraId="3D414DEB" w14:textId="1632250E" w:rsidR="00042FBF" w:rsidRPr="00EF741F" w:rsidRDefault="001E641A"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3.6. </w:t>
      </w:r>
      <w:r w:rsidR="00042FBF" w:rsidRPr="00EF741F">
        <w:rPr>
          <w:rFonts w:ascii="Arial" w:hAnsi="Arial" w:cs="Arial"/>
          <w:sz w:val="20"/>
          <w:szCs w:val="20"/>
        </w:rPr>
        <w:t xml:space="preserve">Погашение Задолженности по Договору </w:t>
      </w:r>
      <w:r w:rsidR="00027772" w:rsidRPr="00EF741F">
        <w:rPr>
          <w:rFonts w:ascii="Arial" w:hAnsi="Arial" w:cs="Arial"/>
          <w:sz w:val="20"/>
          <w:szCs w:val="20"/>
        </w:rPr>
        <w:t xml:space="preserve">займа </w:t>
      </w:r>
      <w:r w:rsidR="00042FBF" w:rsidRPr="00EF741F">
        <w:rPr>
          <w:rFonts w:ascii="Arial" w:hAnsi="Arial" w:cs="Arial"/>
          <w:sz w:val="20"/>
          <w:szCs w:val="20"/>
        </w:rPr>
        <w:t>производится в следующей очередности:</w:t>
      </w:r>
    </w:p>
    <w:p w14:paraId="4F679E12" w14:textId="07CFD3D6" w:rsidR="009A58B7" w:rsidRDefault="00042FBF" w:rsidP="00875C6E">
      <w:pPr>
        <w:spacing w:after="0" w:line="240" w:lineRule="auto"/>
        <w:ind w:firstLine="567"/>
        <w:contextualSpacing/>
        <w:jc w:val="both"/>
        <w:rPr>
          <w:rFonts w:ascii="Arial" w:hAnsi="Arial" w:cs="Arial"/>
          <w:sz w:val="20"/>
          <w:szCs w:val="20"/>
        </w:rPr>
      </w:pPr>
      <w:r w:rsidRPr="00EF741F">
        <w:rPr>
          <w:rFonts w:ascii="Arial" w:hAnsi="Arial" w:cs="Arial"/>
          <w:sz w:val="20"/>
          <w:szCs w:val="20"/>
        </w:rPr>
        <w:t>1) </w:t>
      </w:r>
      <w:r w:rsidR="009A58B7">
        <w:rPr>
          <w:rFonts w:ascii="Arial" w:hAnsi="Arial" w:cs="Arial"/>
          <w:sz w:val="20"/>
          <w:szCs w:val="20"/>
        </w:rPr>
        <w:t>задолженность по процентам;</w:t>
      </w:r>
    </w:p>
    <w:p w14:paraId="4AFE67B9" w14:textId="2BC53291" w:rsidR="009A58B7" w:rsidRDefault="009A58B7" w:rsidP="00875C6E">
      <w:pPr>
        <w:spacing w:after="0" w:line="240" w:lineRule="auto"/>
        <w:ind w:firstLine="567"/>
        <w:contextualSpacing/>
        <w:jc w:val="both"/>
        <w:rPr>
          <w:rFonts w:ascii="Arial" w:hAnsi="Arial" w:cs="Arial"/>
          <w:sz w:val="20"/>
          <w:szCs w:val="20"/>
        </w:rPr>
      </w:pPr>
      <w:r>
        <w:rPr>
          <w:rFonts w:ascii="Arial" w:hAnsi="Arial" w:cs="Arial"/>
          <w:sz w:val="20"/>
          <w:szCs w:val="20"/>
        </w:rPr>
        <w:t>2) задолженность по основному долгу;</w:t>
      </w:r>
    </w:p>
    <w:p w14:paraId="4731A377" w14:textId="53B8E3A2" w:rsidR="009A58B7" w:rsidRDefault="009A58B7" w:rsidP="00875C6E">
      <w:pPr>
        <w:spacing w:after="0" w:line="240" w:lineRule="auto"/>
        <w:ind w:firstLine="567"/>
        <w:contextualSpacing/>
        <w:jc w:val="both"/>
        <w:rPr>
          <w:rFonts w:ascii="Arial" w:hAnsi="Arial" w:cs="Arial"/>
          <w:sz w:val="20"/>
          <w:szCs w:val="20"/>
        </w:rPr>
      </w:pPr>
      <w:r>
        <w:rPr>
          <w:rFonts w:ascii="Arial" w:hAnsi="Arial" w:cs="Arial"/>
          <w:sz w:val="20"/>
          <w:szCs w:val="20"/>
        </w:rPr>
        <w:t>3) проценты, начисленные за текущий период платежей;</w:t>
      </w:r>
    </w:p>
    <w:p w14:paraId="770198D0" w14:textId="2E09447A" w:rsidR="009A58B7" w:rsidRDefault="009A58B7" w:rsidP="00875C6E">
      <w:pPr>
        <w:spacing w:after="0" w:line="240" w:lineRule="auto"/>
        <w:ind w:firstLine="567"/>
        <w:contextualSpacing/>
        <w:jc w:val="both"/>
        <w:rPr>
          <w:rFonts w:ascii="Arial" w:hAnsi="Arial" w:cs="Arial"/>
          <w:sz w:val="20"/>
          <w:szCs w:val="20"/>
        </w:rPr>
      </w:pPr>
      <w:r>
        <w:rPr>
          <w:rFonts w:ascii="Arial" w:hAnsi="Arial" w:cs="Arial"/>
          <w:sz w:val="20"/>
          <w:szCs w:val="20"/>
        </w:rPr>
        <w:t>4) сумма основного долга за текущий период платежей;</w:t>
      </w:r>
    </w:p>
    <w:p w14:paraId="73B981AC" w14:textId="70836D2E" w:rsidR="00875C6E" w:rsidRPr="00875C6E" w:rsidRDefault="009A58B7" w:rsidP="00875C6E">
      <w:pPr>
        <w:spacing w:after="0" w:line="240" w:lineRule="auto"/>
        <w:ind w:firstLine="567"/>
        <w:contextualSpacing/>
        <w:jc w:val="both"/>
        <w:rPr>
          <w:rFonts w:ascii="Arial" w:hAnsi="Arial" w:cs="Arial"/>
          <w:sz w:val="20"/>
          <w:szCs w:val="20"/>
        </w:rPr>
      </w:pPr>
      <w:r>
        <w:rPr>
          <w:rFonts w:ascii="Arial" w:hAnsi="Arial" w:cs="Arial"/>
          <w:sz w:val="20"/>
          <w:szCs w:val="20"/>
        </w:rPr>
        <w:t xml:space="preserve">5) </w:t>
      </w:r>
      <w:r w:rsidR="00875C6E" w:rsidRPr="00875C6E">
        <w:rPr>
          <w:rFonts w:ascii="Arial" w:hAnsi="Arial" w:cs="Arial"/>
          <w:sz w:val="20"/>
          <w:szCs w:val="20"/>
        </w:rPr>
        <w:t xml:space="preserve">неустойка </w:t>
      </w:r>
      <w:r>
        <w:rPr>
          <w:rFonts w:ascii="Arial" w:hAnsi="Arial" w:cs="Arial"/>
          <w:sz w:val="20"/>
          <w:szCs w:val="20"/>
        </w:rPr>
        <w:t>(штраф, пени) в размере, определенном пунктом 12 табличной части Индивидуальных условий Договора займа</w:t>
      </w:r>
      <w:r w:rsidR="00875C6E" w:rsidRPr="00875C6E">
        <w:rPr>
          <w:rFonts w:ascii="Arial" w:hAnsi="Arial" w:cs="Arial"/>
          <w:sz w:val="20"/>
          <w:szCs w:val="20"/>
        </w:rPr>
        <w:t>;</w:t>
      </w:r>
    </w:p>
    <w:p w14:paraId="4C0D4DBE" w14:textId="2671A2E8" w:rsidR="00042FBF" w:rsidRPr="00EF741F" w:rsidRDefault="009A58B7" w:rsidP="00875C6E">
      <w:pPr>
        <w:spacing w:after="0" w:line="240" w:lineRule="auto"/>
        <w:ind w:firstLine="567"/>
        <w:contextualSpacing/>
        <w:jc w:val="both"/>
        <w:rPr>
          <w:rFonts w:ascii="Arial" w:hAnsi="Arial" w:cs="Arial"/>
          <w:sz w:val="20"/>
          <w:szCs w:val="20"/>
        </w:rPr>
      </w:pPr>
      <w:r>
        <w:rPr>
          <w:rFonts w:ascii="Arial" w:hAnsi="Arial" w:cs="Arial"/>
          <w:sz w:val="20"/>
          <w:szCs w:val="20"/>
        </w:rPr>
        <w:t>6</w:t>
      </w:r>
      <w:r w:rsidR="00875C6E" w:rsidRPr="00875C6E">
        <w:rPr>
          <w:rFonts w:ascii="Arial" w:hAnsi="Arial" w:cs="Arial"/>
          <w:sz w:val="20"/>
          <w:szCs w:val="20"/>
        </w:rPr>
        <w:t xml:space="preserve">) </w:t>
      </w:r>
      <w:r w:rsidR="00042FBF" w:rsidRPr="00EF741F">
        <w:rPr>
          <w:rFonts w:ascii="Arial" w:hAnsi="Arial" w:cs="Arial"/>
          <w:sz w:val="20"/>
          <w:szCs w:val="20"/>
        </w:rPr>
        <w:t>иные платежи, предусмотренные законодательством Российской Федерации о потребительском кредите (займе) или Договором</w:t>
      </w:r>
      <w:r w:rsidR="00027772" w:rsidRPr="00EF741F">
        <w:rPr>
          <w:rFonts w:ascii="Arial" w:hAnsi="Arial" w:cs="Arial"/>
          <w:sz w:val="20"/>
          <w:szCs w:val="20"/>
        </w:rPr>
        <w:t xml:space="preserve"> займа</w:t>
      </w:r>
      <w:r w:rsidR="00042FBF" w:rsidRPr="00EF741F">
        <w:rPr>
          <w:rFonts w:ascii="Arial" w:hAnsi="Arial" w:cs="Arial"/>
          <w:sz w:val="20"/>
          <w:szCs w:val="20"/>
        </w:rPr>
        <w:t>.</w:t>
      </w:r>
    </w:p>
    <w:p w14:paraId="356C53A8" w14:textId="4D2D4A68" w:rsidR="00A01C46" w:rsidRPr="00EF741F" w:rsidRDefault="00A01C46" w:rsidP="00EF741F">
      <w:pPr>
        <w:spacing w:after="0" w:line="240" w:lineRule="auto"/>
        <w:ind w:firstLine="567"/>
        <w:contextualSpacing/>
        <w:jc w:val="both"/>
        <w:rPr>
          <w:rFonts w:ascii="Arial" w:hAnsi="Arial" w:cs="Arial"/>
          <w:sz w:val="20"/>
          <w:szCs w:val="20"/>
        </w:rPr>
      </w:pPr>
      <w:r w:rsidRPr="00EF741F">
        <w:rPr>
          <w:rFonts w:ascii="Arial" w:hAnsi="Arial" w:cs="Arial"/>
          <w:sz w:val="20"/>
          <w:szCs w:val="20"/>
        </w:rPr>
        <w:t>При наличии просрочки в исполнении обязательств Заемщиком в соответствии с Договором займа размер платежа увеличивается на сумму неустойки за просрочку платежа.</w:t>
      </w:r>
    </w:p>
    <w:p w14:paraId="3B042374" w14:textId="370599DC" w:rsidR="001726F3" w:rsidRDefault="00042FBF" w:rsidP="00851A9D">
      <w:pPr>
        <w:pStyle w:val="a7"/>
        <w:numPr>
          <w:ilvl w:val="1"/>
          <w:numId w:val="36"/>
        </w:numPr>
        <w:ind w:left="0" w:firstLine="567"/>
        <w:jc w:val="both"/>
        <w:rPr>
          <w:rFonts w:ascii="Arial" w:hAnsi="Arial" w:cs="Arial"/>
          <w:sz w:val="20"/>
          <w:szCs w:val="20"/>
        </w:rPr>
      </w:pPr>
      <w:r w:rsidRPr="0013794C">
        <w:rPr>
          <w:rFonts w:ascii="Arial" w:hAnsi="Arial" w:cs="Arial"/>
          <w:sz w:val="20"/>
          <w:szCs w:val="20"/>
        </w:rPr>
        <w:t>Заемщик имеет право осуществить частичное или полное досрочное погашение Задолженности по Договору</w:t>
      </w:r>
      <w:r w:rsidR="008D1DA1" w:rsidRPr="0013794C">
        <w:rPr>
          <w:rFonts w:ascii="Arial" w:hAnsi="Arial" w:cs="Arial"/>
          <w:sz w:val="20"/>
          <w:szCs w:val="20"/>
        </w:rPr>
        <w:t xml:space="preserve"> займа</w:t>
      </w:r>
      <w:r w:rsidR="00F91F03" w:rsidRPr="00F91F03">
        <w:rPr>
          <w:rFonts w:ascii="Arial" w:hAnsi="Arial" w:cs="Arial"/>
          <w:sz w:val="20"/>
          <w:szCs w:val="20"/>
        </w:rPr>
        <w:t xml:space="preserve"> </w:t>
      </w:r>
      <w:r w:rsidR="00F91F03">
        <w:rPr>
          <w:rFonts w:ascii="Arial" w:hAnsi="Arial" w:cs="Arial"/>
          <w:sz w:val="20"/>
          <w:szCs w:val="20"/>
        </w:rPr>
        <w:t>без предварительного уведомления Займодавца.</w:t>
      </w:r>
      <w:r w:rsidRPr="0013794C">
        <w:rPr>
          <w:rFonts w:ascii="Arial" w:hAnsi="Arial" w:cs="Arial"/>
          <w:sz w:val="20"/>
          <w:szCs w:val="20"/>
        </w:rPr>
        <w:t xml:space="preserve"> </w:t>
      </w:r>
    </w:p>
    <w:p w14:paraId="1AB9F291" w14:textId="3B42AC6A" w:rsidR="001726F3" w:rsidRDefault="001726F3" w:rsidP="00851A9D">
      <w:pPr>
        <w:pStyle w:val="a7"/>
        <w:ind w:left="0" w:firstLine="567"/>
        <w:jc w:val="both"/>
        <w:rPr>
          <w:rFonts w:ascii="Arial" w:hAnsi="Arial" w:cs="Arial"/>
          <w:sz w:val="20"/>
          <w:szCs w:val="20"/>
        </w:rPr>
      </w:pPr>
      <w:r>
        <w:rPr>
          <w:rFonts w:ascii="Arial" w:hAnsi="Arial" w:cs="Arial"/>
          <w:sz w:val="20"/>
          <w:szCs w:val="20"/>
        </w:rPr>
        <w:t>Любое досрочное погашение по Договору займа, График платежей которого предусматривает один платеж (т.е. возврат суммы Займа вместе с начисленными процентами единовременным платежом в день возврата Займа), осуществляется платежом</w:t>
      </w:r>
      <w:r w:rsidRPr="001726F3">
        <w:rPr>
          <w:rFonts w:ascii="Arial" w:hAnsi="Arial" w:cs="Arial"/>
          <w:sz w:val="20"/>
          <w:szCs w:val="20"/>
        </w:rPr>
        <w:t>/</w:t>
      </w:r>
      <w:r>
        <w:rPr>
          <w:rFonts w:ascii="Arial" w:hAnsi="Arial" w:cs="Arial"/>
          <w:sz w:val="20"/>
          <w:szCs w:val="20"/>
        </w:rPr>
        <w:t>платежами, включающим</w:t>
      </w:r>
      <w:r w:rsidRPr="001726F3">
        <w:rPr>
          <w:rFonts w:ascii="Arial" w:hAnsi="Arial" w:cs="Arial"/>
          <w:sz w:val="20"/>
          <w:szCs w:val="20"/>
        </w:rPr>
        <w:t>/</w:t>
      </w:r>
      <w:r>
        <w:rPr>
          <w:rFonts w:ascii="Arial" w:hAnsi="Arial" w:cs="Arial"/>
          <w:sz w:val="20"/>
          <w:szCs w:val="20"/>
        </w:rPr>
        <w:t xml:space="preserve">включающими в себя проценты за время пользования Займом и сумму </w:t>
      </w:r>
      <w:r w:rsidR="007317BC">
        <w:rPr>
          <w:rFonts w:ascii="Arial" w:hAnsi="Arial" w:cs="Arial"/>
          <w:sz w:val="20"/>
          <w:szCs w:val="20"/>
        </w:rPr>
        <w:t xml:space="preserve">основного </w:t>
      </w:r>
      <w:r>
        <w:rPr>
          <w:rFonts w:ascii="Arial" w:hAnsi="Arial" w:cs="Arial"/>
          <w:sz w:val="20"/>
          <w:szCs w:val="20"/>
        </w:rPr>
        <w:t xml:space="preserve">долга. </w:t>
      </w:r>
      <w:r w:rsidR="007B5B86">
        <w:rPr>
          <w:rFonts w:ascii="Arial" w:hAnsi="Arial" w:cs="Arial"/>
          <w:sz w:val="20"/>
          <w:szCs w:val="20"/>
        </w:rPr>
        <w:t xml:space="preserve">При этом соблюдается </w:t>
      </w:r>
      <w:r w:rsidR="007B5B86" w:rsidRPr="001E641A">
        <w:rPr>
          <w:rFonts w:ascii="Arial" w:hAnsi="Arial" w:cs="Arial"/>
          <w:sz w:val="20"/>
          <w:szCs w:val="20"/>
        </w:rPr>
        <w:t>очередност</w:t>
      </w:r>
      <w:r w:rsidR="007B5B86">
        <w:rPr>
          <w:rFonts w:ascii="Arial" w:hAnsi="Arial" w:cs="Arial"/>
          <w:sz w:val="20"/>
          <w:szCs w:val="20"/>
        </w:rPr>
        <w:t>ь</w:t>
      </w:r>
      <w:r w:rsidR="007B5B86" w:rsidRPr="001E641A">
        <w:rPr>
          <w:rFonts w:ascii="Arial" w:hAnsi="Arial" w:cs="Arial"/>
          <w:sz w:val="20"/>
          <w:szCs w:val="20"/>
        </w:rPr>
        <w:t xml:space="preserve">, указанной в п. </w:t>
      </w:r>
      <w:r w:rsidR="007B5B86">
        <w:rPr>
          <w:rFonts w:ascii="Arial" w:hAnsi="Arial" w:cs="Arial"/>
          <w:sz w:val="20"/>
          <w:szCs w:val="20"/>
        </w:rPr>
        <w:t>3</w:t>
      </w:r>
      <w:r w:rsidR="007B5B86" w:rsidRPr="001E641A">
        <w:rPr>
          <w:rFonts w:ascii="Arial" w:hAnsi="Arial" w:cs="Arial"/>
          <w:sz w:val="20"/>
          <w:szCs w:val="20"/>
        </w:rPr>
        <w:t>.6</w:t>
      </w:r>
      <w:r w:rsidR="007B5B86">
        <w:rPr>
          <w:rFonts w:ascii="Arial" w:hAnsi="Arial" w:cs="Arial"/>
          <w:sz w:val="20"/>
          <w:szCs w:val="20"/>
        </w:rPr>
        <w:t xml:space="preserve">. настоящих </w:t>
      </w:r>
      <w:r w:rsidR="007B5B86" w:rsidRPr="001E641A">
        <w:rPr>
          <w:rFonts w:ascii="Arial" w:hAnsi="Arial" w:cs="Arial"/>
          <w:sz w:val="20"/>
          <w:szCs w:val="20"/>
        </w:rPr>
        <w:t>Общих условий</w:t>
      </w:r>
      <w:r w:rsidR="007B5B86">
        <w:rPr>
          <w:rFonts w:ascii="Arial" w:hAnsi="Arial" w:cs="Arial"/>
          <w:sz w:val="20"/>
          <w:szCs w:val="20"/>
        </w:rPr>
        <w:t>, т.е. в первую очередь осуществляется погашение начисленных на дату досрочного возврата Задолженности процентов за пользование Займом, во вторую очередь, при достаточности средств платежа – досрочное погашение Займа.</w:t>
      </w:r>
      <w:r w:rsidR="001C6393">
        <w:rPr>
          <w:rFonts w:ascii="Arial" w:hAnsi="Arial" w:cs="Arial"/>
          <w:sz w:val="20"/>
          <w:szCs w:val="20"/>
        </w:rPr>
        <w:t xml:space="preserve"> </w:t>
      </w:r>
    </w:p>
    <w:p w14:paraId="02445D0D" w14:textId="6A0FB0ED" w:rsidR="001726F3" w:rsidRDefault="001726F3" w:rsidP="00851A9D">
      <w:pPr>
        <w:pStyle w:val="a7"/>
        <w:ind w:left="0" w:firstLine="567"/>
        <w:jc w:val="both"/>
        <w:rPr>
          <w:rFonts w:ascii="Arial" w:hAnsi="Arial" w:cs="Arial"/>
          <w:sz w:val="20"/>
          <w:szCs w:val="20"/>
        </w:rPr>
      </w:pPr>
      <w:r>
        <w:rPr>
          <w:rFonts w:ascii="Arial" w:hAnsi="Arial" w:cs="Arial"/>
          <w:sz w:val="20"/>
          <w:szCs w:val="20"/>
        </w:rPr>
        <w:t>Оставшаяся сумма основного долга и начисленные на нее за период со дня, следующего за днем частичного досрочного погашения Задолженности, по день возврата Займа должна быть уплачена в день возврата Займа.</w:t>
      </w:r>
      <w:r w:rsidR="001C6393" w:rsidRPr="001C6393">
        <w:rPr>
          <w:rFonts w:ascii="Arial" w:hAnsi="Arial" w:cs="Arial"/>
          <w:sz w:val="20"/>
          <w:szCs w:val="20"/>
        </w:rPr>
        <w:t xml:space="preserve"> </w:t>
      </w:r>
      <w:r w:rsidR="001C6393">
        <w:rPr>
          <w:rFonts w:ascii="Arial" w:hAnsi="Arial" w:cs="Arial"/>
          <w:sz w:val="20"/>
          <w:szCs w:val="20"/>
        </w:rPr>
        <w:t>Соответственно, п</w:t>
      </w:r>
      <w:r w:rsidR="001C6393" w:rsidRPr="001C6393">
        <w:rPr>
          <w:rFonts w:ascii="Arial" w:hAnsi="Arial" w:cs="Arial"/>
          <w:sz w:val="20"/>
          <w:szCs w:val="20"/>
        </w:rPr>
        <w:t>роцентные платежи, подлежащие уплате Заемщиком после даты частичного досрочного погашения, пересчитываются с учетом уменьшения основного долга.</w:t>
      </w:r>
    </w:p>
    <w:p w14:paraId="6458246D" w14:textId="2C627B85" w:rsidR="001726F3" w:rsidRPr="001726F3" w:rsidRDefault="001726F3" w:rsidP="00851A9D">
      <w:pPr>
        <w:pStyle w:val="a7"/>
        <w:ind w:left="0" w:firstLine="567"/>
        <w:jc w:val="both"/>
        <w:rPr>
          <w:rFonts w:ascii="Arial" w:hAnsi="Arial" w:cs="Arial"/>
          <w:sz w:val="20"/>
          <w:szCs w:val="20"/>
        </w:rPr>
      </w:pPr>
      <w:r>
        <w:rPr>
          <w:rFonts w:ascii="Arial" w:hAnsi="Arial" w:cs="Arial"/>
          <w:sz w:val="20"/>
          <w:szCs w:val="20"/>
        </w:rPr>
        <w:t>В случае досрочного возврата всей суммы Займа (полное досрочное погашение Задолженности) или ее части (частичное досрочное погашение Задолженности) Заемщик обязан уплатить Займодавцу проценты по Договору займа на возвращаемую сумму Займа включительно до дня фактического возврата соответствующей суммы Займа или ее части.</w:t>
      </w:r>
    </w:p>
    <w:p w14:paraId="0B56219B" w14:textId="07DD374D" w:rsidR="0034017C" w:rsidRDefault="00042FBF" w:rsidP="004414B1">
      <w:pPr>
        <w:pStyle w:val="a7"/>
        <w:numPr>
          <w:ilvl w:val="1"/>
          <w:numId w:val="36"/>
        </w:numPr>
        <w:ind w:left="0" w:firstLine="567"/>
        <w:jc w:val="both"/>
        <w:rPr>
          <w:rFonts w:ascii="Arial" w:hAnsi="Arial" w:cs="Arial"/>
          <w:sz w:val="20"/>
          <w:szCs w:val="20"/>
        </w:rPr>
      </w:pPr>
      <w:r w:rsidRPr="004414B1">
        <w:rPr>
          <w:rFonts w:ascii="Arial" w:hAnsi="Arial" w:cs="Arial"/>
          <w:sz w:val="20"/>
          <w:szCs w:val="20"/>
        </w:rPr>
        <w:t xml:space="preserve">После осуществления частичного досрочного погашения Задолженности по Договору </w:t>
      </w:r>
      <w:r w:rsidR="004225ED" w:rsidRPr="004414B1">
        <w:rPr>
          <w:rFonts w:ascii="Arial" w:hAnsi="Arial" w:cs="Arial"/>
          <w:sz w:val="20"/>
          <w:szCs w:val="20"/>
        </w:rPr>
        <w:t xml:space="preserve">займа </w:t>
      </w:r>
      <w:r w:rsidR="00F91F03" w:rsidRPr="004414B1">
        <w:rPr>
          <w:rFonts w:ascii="Arial" w:hAnsi="Arial" w:cs="Arial"/>
          <w:sz w:val="20"/>
          <w:szCs w:val="20"/>
        </w:rPr>
        <w:t xml:space="preserve">Система ДО Займодавца автоматически направляет сообщением на </w:t>
      </w:r>
      <w:r w:rsidRPr="004414B1">
        <w:rPr>
          <w:rFonts w:ascii="Arial" w:hAnsi="Arial" w:cs="Arial"/>
          <w:sz w:val="20"/>
          <w:szCs w:val="20"/>
        </w:rPr>
        <w:t>электронный адрес Заемщика</w:t>
      </w:r>
      <w:r w:rsidR="00F91F03" w:rsidRPr="004414B1">
        <w:rPr>
          <w:rFonts w:ascii="Arial" w:hAnsi="Arial" w:cs="Arial"/>
          <w:sz w:val="20"/>
          <w:szCs w:val="20"/>
        </w:rPr>
        <w:t>, а также в</w:t>
      </w:r>
      <w:r w:rsidR="0034017C" w:rsidRPr="004414B1">
        <w:rPr>
          <w:rFonts w:ascii="Arial" w:hAnsi="Arial" w:cs="Arial"/>
          <w:sz w:val="20"/>
          <w:szCs w:val="20"/>
        </w:rPr>
        <w:t xml:space="preserve"> </w:t>
      </w:r>
      <w:r w:rsidR="00F91F03" w:rsidRPr="004414B1">
        <w:rPr>
          <w:rFonts w:ascii="Arial" w:hAnsi="Arial" w:cs="Arial"/>
          <w:sz w:val="20"/>
          <w:szCs w:val="20"/>
        </w:rPr>
        <w:t>Личный кабинет</w:t>
      </w:r>
      <w:r w:rsidR="0034017C" w:rsidRPr="004414B1">
        <w:rPr>
          <w:rFonts w:ascii="Arial" w:hAnsi="Arial" w:cs="Arial"/>
          <w:sz w:val="20"/>
          <w:szCs w:val="20"/>
        </w:rPr>
        <w:t xml:space="preserve"> Заемщика,</w:t>
      </w:r>
      <w:r w:rsidRPr="004414B1">
        <w:rPr>
          <w:rFonts w:ascii="Arial" w:hAnsi="Arial" w:cs="Arial"/>
          <w:sz w:val="20"/>
          <w:szCs w:val="20"/>
        </w:rPr>
        <w:t xml:space="preserve"> расчет полной стоимости Займа в случае, если досрочный возврат Займа привел к его изменению, </w:t>
      </w:r>
      <w:r w:rsidR="00F91F03" w:rsidRPr="004414B1">
        <w:rPr>
          <w:rFonts w:ascii="Arial" w:hAnsi="Arial" w:cs="Arial"/>
          <w:sz w:val="20"/>
          <w:szCs w:val="20"/>
        </w:rPr>
        <w:t>а также</w:t>
      </w:r>
      <w:r w:rsidRPr="004414B1">
        <w:rPr>
          <w:rFonts w:ascii="Arial" w:hAnsi="Arial" w:cs="Arial"/>
          <w:sz w:val="20"/>
          <w:szCs w:val="20"/>
        </w:rPr>
        <w:t xml:space="preserve"> уточненный График</w:t>
      </w:r>
      <w:r w:rsidR="0034017C" w:rsidRPr="004414B1">
        <w:rPr>
          <w:rFonts w:ascii="Arial" w:hAnsi="Arial" w:cs="Arial"/>
          <w:sz w:val="20"/>
          <w:szCs w:val="20"/>
        </w:rPr>
        <w:t xml:space="preserve"> платежей.</w:t>
      </w:r>
    </w:p>
    <w:p w14:paraId="4C9F41D0" w14:textId="0458EA1B" w:rsidR="007317BC" w:rsidRDefault="007317BC" w:rsidP="00E83DDF">
      <w:pPr>
        <w:pStyle w:val="a7"/>
        <w:numPr>
          <w:ilvl w:val="1"/>
          <w:numId w:val="36"/>
        </w:numPr>
        <w:ind w:left="0" w:firstLine="567"/>
        <w:jc w:val="both"/>
        <w:rPr>
          <w:rFonts w:ascii="Arial" w:hAnsi="Arial" w:cs="Arial"/>
          <w:sz w:val="20"/>
          <w:szCs w:val="20"/>
        </w:rPr>
      </w:pPr>
      <w:r>
        <w:rPr>
          <w:rFonts w:ascii="Arial" w:hAnsi="Arial" w:cs="Arial"/>
          <w:sz w:val="20"/>
          <w:szCs w:val="20"/>
        </w:rPr>
        <w:t>В случае, если Заемщик уплатил Займодавцу сумму большую, чем сумма причитающихся с него платежей (включая сумму Займа и сумму процентов за пользование Займом за период действия Договора займа), или по любым иным основаниям Заемщиком были перечислены Займодавцу денежные средства без надлежащих правовых оснований (далее по тексту – «</w:t>
      </w:r>
      <w:r w:rsidRPr="009A39EE">
        <w:rPr>
          <w:rFonts w:ascii="Arial" w:hAnsi="Arial" w:cs="Arial"/>
          <w:b/>
          <w:bCs/>
          <w:sz w:val="20"/>
          <w:szCs w:val="20"/>
        </w:rPr>
        <w:t>Излишне перечисленные суммы</w:t>
      </w:r>
      <w:r>
        <w:rPr>
          <w:rFonts w:ascii="Arial" w:hAnsi="Arial" w:cs="Arial"/>
          <w:sz w:val="20"/>
          <w:szCs w:val="20"/>
        </w:rPr>
        <w:t>»), применяются следующие правила:</w:t>
      </w:r>
    </w:p>
    <w:p w14:paraId="6219D357" w14:textId="66E30B76" w:rsidR="0018070F" w:rsidRDefault="0018070F" w:rsidP="00E83DDF">
      <w:pPr>
        <w:pStyle w:val="a7"/>
        <w:numPr>
          <w:ilvl w:val="0"/>
          <w:numId w:val="37"/>
        </w:numPr>
        <w:ind w:left="0" w:firstLine="567"/>
        <w:jc w:val="both"/>
        <w:rPr>
          <w:rFonts w:ascii="Arial" w:hAnsi="Arial" w:cs="Arial"/>
          <w:sz w:val="20"/>
          <w:szCs w:val="20"/>
        </w:rPr>
      </w:pPr>
      <w:proofErr w:type="gramStart"/>
      <w:r>
        <w:rPr>
          <w:rFonts w:ascii="Arial" w:hAnsi="Arial" w:cs="Arial"/>
          <w:sz w:val="20"/>
          <w:szCs w:val="20"/>
        </w:rPr>
        <w:lastRenderedPageBreak/>
        <w:t>Все Излишне</w:t>
      </w:r>
      <w:proofErr w:type="gramEnd"/>
      <w:r>
        <w:rPr>
          <w:rFonts w:ascii="Arial" w:hAnsi="Arial" w:cs="Arial"/>
          <w:sz w:val="20"/>
          <w:szCs w:val="20"/>
        </w:rPr>
        <w:t xml:space="preserve"> перечисленные суммы учитываются Займодавцем за Заемщиком. Займодавец информирует Заемщика о </w:t>
      </w:r>
      <w:proofErr w:type="gramStart"/>
      <w:r>
        <w:rPr>
          <w:rFonts w:ascii="Arial" w:hAnsi="Arial" w:cs="Arial"/>
          <w:sz w:val="20"/>
          <w:szCs w:val="20"/>
        </w:rPr>
        <w:t>размере Излишне</w:t>
      </w:r>
      <w:proofErr w:type="gramEnd"/>
      <w:r>
        <w:rPr>
          <w:rFonts w:ascii="Arial" w:hAnsi="Arial" w:cs="Arial"/>
          <w:sz w:val="20"/>
          <w:szCs w:val="20"/>
        </w:rPr>
        <w:t xml:space="preserve"> перечисленных сумм путем отображения информации в Личном кабинете Заемщика на официальном </w:t>
      </w:r>
      <w:r w:rsidR="00606625">
        <w:rPr>
          <w:rFonts w:ascii="Arial" w:hAnsi="Arial" w:cs="Arial"/>
          <w:sz w:val="20"/>
          <w:szCs w:val="20"/>
        </w:rPr>
        <w:t>С</w:t>
      </w:r>
      <w:r>
        <w:rPr>
          <w:rFonts w:ascii="Arial" w:hAnsi="Arial" w:cs="Arial"/>
          <w:sz w:val="20"/>
          <w:szCs w:val="20"/>
        </w:rPr>
        <w:t xml:space="preserve">айте Общества. Заемщик вправе потребовать </w:t>
      </w:r>
      <w:proofErr w:type="gramStart"/>
      <w:r>
        <w:rPr>
          <w:rFonts w:ascii="Arial" w:hAnsi="Arial" w:cs="Arial"/>
          <w:sz w:val="20"/>
          <w:szCs w:val="20"/>
        </w:rPr>
        <w:t>возврата Излишне</w:t>
      </w:r>
      <w:proofErr w:type="gramEnd"/>
      <w:r>
        <w:rPr>
          <w:rFonts w:ascii="Arial" w:hAnsi="Arial" w:cs="Arial"/>
          <w:sz w:val="20"/>
          <w:szCs w:val="20"/>
        </w:rPr>
        <w:t xml:space="preserve"> перечисленных сумм в любое время, путем направления Займодавцу письменного заявления, с обязательным указанием личного банковского счета Заемщика необходимого для перечисления указанных выше сумм;</w:t>
      </w:r>
    </w:p>
    <w:p w14:paraId="76568EA9" w14:textId="78964DA5" w:rsidR="0018070F" w:rsidRDefault="0018070F" w:rsidP="00E83DDF">
      <w:pPr>
        <w:pStyle w:val="a7"/>
        <w:numPr>
          <w:ilvl w:val="0"/>
          <w:numId w:val="37"/>
        </w:numPr>
        <w:ind w:left="0" w:firstLine="567"/>
        <w:jc w:val="both"/>
        <w:rPr>
          <w:rFonts w:ascii="Arial" w:hAnsi="Arial" w:cs="Arial"/>
          <w:sz w:val="20"/>
          <w:szCs w:val="20"/>
        </w:rPr>
      </w:pPr>
      <w:r>
        <w:rPr>
          <w:rFonts w:ascii="Arial" w:hAnsi="Arial" w:cs="Arial"/>
          <w:sz w:val="20"/>
          <w:szCs w:val="20"/>
        </w:rPr>
        <w:t xml:space="preserve">В случае возникновения у Заемщика обязательств перед Займодавцем, в том числе, но не ограничиваясь, на основании Договора займа или последующих Договоров займа, которые будут заключены с Заемщиком в будущем, Займодавец вправе по истечению 5 (пяти) календарных дней со дня уведомления Заемщика любым из способов, согласованных Сторонами при заключении Договора займа, в соответствии со ст. 410 Гражданского кодекса Российской Федерации зачесть Излишне перечисленные суммы в </w:t>
      </w:r>
      <w:r w:rsidR="00606625">
        <w:rPr>
          <w:rFonts w:ascii="Arial" w:hAnsi="Arial" w:cs="Arial"/>
          <w:sz w:val="20"/>
          <w:szCs w:val="20"/>
        </w:rPr>
        <w:t>счет соответствующих требований к Заемщику, уведомив об этом Заемщика путем отображения соответствующей информации в Личном кабинете на официальном Сайте Общества.</w:t>
      </w:r>
    </w:p>
    <w:p w14:paraId="392DB564" w14:textId="77777777" w:rsidR="00572B3A" w:rsidRPr="004414B1" w:rsidRDefault="00572B3A" w:rsidP="00E83DDF">
      <w:pPr>
        <w:pStyle w:val="a7"/>
        <w:ind w:left="0" w:firstLine="567"/>
        <w:jc w:val="both"/>
        <w:rPr>
          <w:rFonts w:ascii="Arial" w:hAnsi="Arial" w:cs="Arial"/>
          <w:sz w:val="20"/>
          <w:szCs w:val="20"/>
        </w:rPr>
      </w:pPr>
    </w:p>
    <w:p w14:paraId="0DECEDCC" w14:textId="627C8419" w:rsidR="00042FBF" w:rsidRPr="007A38D1" w:rsidRDefault="00042FBF" w:rsidP="007A38D1">
      <w:pPr>
        <w:pStyle w:val="a7"/>
        <w:numPr>
          <w:ilvl w:val="0"/>
          <w:numId w:val="36"/>
        </w:numPr>
        <w:jc w:val="center"/>
        <w:rPr>
          <w:rFonts w:ascii="Arial" w:hAnsi="Arial" w:cs="Arial"/>
          <w:b/>
          <w:bCs/>
          <w:sz w:val="20"/>
          <w:szCs w:val="20"/>
        </w:rPr>
      </w:pPr>
      <w:r w:rsidRPr="007A38D1">
        <w:rPr>
          <w:rFonts w:ascii="Arial" w:hAnsi="Arial" w:cs="Arial"/>
          <w:b/>
          <w:bCs/>
          <w:sz w:val="20"/>
          <w:szCs w:val="20"/>
        </w:rPr>
        <w:t>ПРАВА И ОБЯЗАННОСТИ СТОРОН</w:t>
      </w:r>
    </w:p>
    <w:p w14:paraId="556B6FD1" w14:textId="31992655" w:rsidR="00042FBF" w:rsidRPr="00EF741F" w:rsidRDefault="007A38D1" w:rsidP="003B3689">
      <w:pPr>
        <w:spacing w:after="0" w:line="240" w:lineRule="auto"/>
        <w:ind w:firstLine="567"/>
        <w:contextualSpacing/>
        <w:jc w:val="both"/>
        <w:rPr>
          <w:rFonts w:ascii="Arial" w:hAnsi="Arial" w:cs="Arial"/>
          <w:sz w:val="20"/>
          <w:szCs w:val="20"/>
        </w:rPr>
      </w:pPr>
      <w:r>
        <w:rPr>
          <w:rFonts w:ascii="Arial" w:hAnsi="Arial" w:cs="Arial"/>
          <w:sz w:val="20"/>
          <w:szCs w:val="20"/>
        </w:rPr>
        <w:t xml:space="preserve">4.1. </w:t>
      </w:r>
      <w:r w:rsidR="00042FBF" w:rsidRPr="007A38D1">
        <w:rPr>
          <w:rFonts w:ascii="Arial" w:hAnsi="Arial" w:cs="Arial"/>
          <w:b/>
          <w:bCs/>
          <w:sz w:val="20"/>
          <w:szCs w:val="20"/>
        </w:rPr>
        <w:t>Займодавец обязан</w:t>
      </w:r>
      <w:r w:rsidR="00042FBF" w:rsidRPr="00EF741F">
        <w:rPr>
          <w:rFonts w:ascii="Arial" w:hAnsi="Arial" w:cs="Arial"/>
          <w:sz w:val="20"/>
          <w:szCs w:val="20"/>
        </w:rPr>
        <w:t>:</w:t>
      </w:r>
    </w:p>
    <w:p w14:paraId="15AD946C" w14:textId="0EB4F396" w:rsidR="00042FBF" w:rsidRPr="00EF741F" w:rsidRDefault="00F72344" w:rsidP="003B3689">
      <w:pPr>
        <w:spacing w:after="0" w:line="240" w:lineRule="auto"/>
        <w:ind w:firstLine="567"/>
        <w:contextualSpacing/>
        <w:jc w:val="both"/>
        <w:rPr>
          <w:rFonts w:ascii="Arial" w:hAnsi="Arial" w:cs="Arial"/>
          <w:sz w:val="20"/>
          <w:szCs w:val="20"/>
        </w:rPr>
      </w:pPr>
      <w:r>
        <w:rPr>
          <w:rFonts w:ascii="Arial" w:hAnsi="Arial" w:cs="Arial"/>
          <w:sz w:val="20"/>
          <w:szCs w:val="20"/>
        </w:rPr>
        <w:t xml:space="preserve">4.1.1. </w:t>
      </w:r>
      <w:r w:rsidR="00042FBF" w:rsidRPr="00EF741F">
        <w:rPr>
          <w:rFonts w:ascii="Arial" w:hAnsi="Arial" w:cs="Arial"/>
          <w:sz w:val="20"/>
          <w:szCs w:val="20"/>
        </w:rPr>
        <w:t>Произвести выдачу Займа в соответствии с условиями заключенного Сторонами Договора</w:t>
      </w:r>
      <w:r w:rsidR="00023C0D" w:rsidRPr="00EF741F">
        <w:rPr>
          <w:rFonts w:ascii="Arial" w:hAnsi="Arial" w:cs="Arial"/>
          <w:sz w:val="20"/>
          <w:szCs w:val="20"/>
        </w:rPr>
        <w:t xml:space="preserve"> займа</w:t>
      </w:r>
      <w:r w:rsidR="00042FBF" w:rsidRPr="00EF741F">
        <w:rPr>
          <w:rFonts w:ascii="Arial" w:hAnsi="Arial" w:cs="Arial"/>
          <w:sz w:val="20"/>
          <w:szCs w:val="20"/>
        </w:rPr>
        <w:t>, при предоставлении Заемщиком всех необходимых документов</w:t>
      </w:r>
      <w:r>
        <w:rPr>
          <w:rFonts w:ascii="Arial" w:hAnsi="Arial" w:cs="Arial"/>
          <w:sz w:val="20"/>
          <w:szCs w:val="20"/>
        </w:rPr>
        <w:t xml:space="preserve">, безналичным переводом денежных средств без </w:t>
      </w:r>
      <w:r w:rsidR="00EC1C50">
        <w:rPr>
          <w:rFonts w:ascii="Arial" w:hAnsi="Arial" w:cs="Arial"/>
          <w:sz w:val="20"/>
          <w:szCs w:val="20"/>
        </w:rPr>
        <w:t>удержания</w:t>
      </w:r>
      <w:r>
        <w:rPr>
          <w:rFonts w:ascii="Arial" w:hAnsi="Arial" w:cs="Arial"/>
          <w:sz w:val="20"/>
          <w:szCs w:val="20"/>
        </w:rPr>
        <w:t xml:space="preserve"> с Заемщика каких-либо комиссий, </w:t>
      </w:r>
      <w:r w:rsidR="003B3689">
        <w:rPr>
          <w:rFonts w:ascii="Arial" w:hAnsi="Arial" w:cs="Arial"/>
          <w:sz w:val="20"/>
          <w:szCs w:val="20"/>
        </w:rPr>
        <w:t>иных платежей за перечисление</w:t>
      </w:r>
      <w:r>
        <w:rPr>
          <w:rFonts w:ascii="Arial" w:hAnsi="Arial" w:cs="Arial"/>
          <w:sz w:val="20"/>
          <w:szCs w:val="20"/>
        </w:rPr>
        <w:t xml:space="preserve">. </w:t>
      </w:r>
    </w:p>
    <w:p w14:paraId="4ABCB5E4" w14:textId="21A76659" w:rsidR="00480C0B" w:rsidRDefault="003B3689" w:rsidP="00F86182">
      <w:pPr>
        <w:spacing w:after="0" w:line="240" w:lineRule="auto"/>
        <w:ind w:firstLine="567"/>
        <w:contextualSpacing/>
        <w:jc w:val="both"/>
        <w:rPr>
          <w:rFonts w:ascii="Arial" w:hAnsi="Arial" w:cs="Arial"/>
          <w:sz w:val="20"/>
          <w:szCs w:val="20"/>
        </w:rPr>
      </w:pPr>
      <w:r>
        <w:rPr>
          <w:rFonts w:ascii="Arial" w:hAnsi="Arial" w:cs="Arial"/>
          <w:sz w:val="20"/>
          <w:szCs w:val="20"/>
        </w:rPr>
        <w:t xml:space="preserve">4.1.2. </w:t>
      </w:r>
      <w:r w:rsidR="00480C0B">
        <w:rPr>
          <w:rFonts w:ascii="Arial" w:hAnsi="Arial" w:cs="Arial"/>
          <w:sz w:val="20"/>
          <w:szCs w:val="20"/>
        </w:rPr>
        <w:t xml:space="preserve">Рассчитать показатель долговой нагрузки </w:t>
      </w:r>
      <w:r w:rsidR="00976F48">
        <w:rPr>
          <w:rFonts w:ascii="Arial" w:hAnsi="Arial" w:cs="Arial"/>
          <w:sz w:val="20"/>
          <w:szCs w:val="20"/>
        </w:rPr>
        <w:t>(далее по тексту – «</w:t>
      </w:r>
      <w:r w:rsidR="00976F48" w:rsidRPr="00976F48">
        <w:rPr>
          <w:rFonts w:ascii="Arial" w:hAnsi="Arial" w:cs="Arial"/>
          <w:b/>
          <w:bCs/>
          <w:sz w:val="20"/>
          <w:szCs w:val="20"/>
        </w:rPr>
        <w:t>ПДН</w:t>
      </w:r>
      <w:r w:rsidR="00976F48">
        <w:rPr>
          <w:rFonts w:ascii="Arial" w:hAnsi="Arial" w:cs="Arial"/>
          <w:sz w:val="20"/>
          <w:szCs w:val="20"/>
        </w:rPr>
        <w:t xml:space="preserve">») </w:t>
      </w:r>
      <w:r w:rsidR="00480C0B">
        <w:rPr>
          <w:rFonts w:ascii="Arial" w:hAnsi="Arial" w:cs="Arial"/>
          <w:sz w:val="20"/>
          <w:szCs w:val="20"/>
        </w:rPr>
        <w:t>Заемщика в следующих случаях:</w:t>
      </w:r>
    </w:p>
    <w:p w14:paraId="1EF62D38" w14:textId="7523B677" w:rsidR="00480C0B" w:rsidRDefault="00480C0B" w:rsidP="00F86182">
      <w:pPr>
        <w:pStyle w:val="a7"/>
        <w:numPr>
          <w:ilvl w:val="0"/>
          <w:numId w:val="42"/>
        </w:numPr>
        <w:ind w:left="0" w:firstLine="567"/>
        <w:jc w:val="both"/>
        <w:rPr>
          <w:rFonts w:ascii="Arial" w:hAnsi="Arial" w:cs="Arial"/>
          <w:sz w:val="20"/>
          <w:szCs w:val="20"/>
        </w:rPr>
      </w:pPr>
      <w:r>
        <w:rPr>
          <w:rFonts w:ascii="Arial" w:hAnsi="Arial" w:cs="Arial"/>
          <w:sz w:val="20"/>
          <w:szCs w:val="20"/>
        </w:rPr>
        <w:t>при принятии решения о предоставлении потребительского займа;</w:t>
      </w:r>
    </w:p>
    <w:p w14:paraId="761BF4A1" w14:textId="78083A1F" w:rsidR="00480C0B" w:rsidRDefault="00480C0B" w:rsidP="00F86182">
      <w:pPr>
        <w:pStyle w:val="a7"/>
        <w:numPr>
          <w:ilvl w:val="0"/>
          <w:numId w:val="42"/>
        </w:numPr>
        <w:ind w:left="0" w:firstLine="567"/>
        <w:jc w:val="both"/>
        <w:rPr>
          <w:rFonts w:ascii="Arial" w:hAnsi="Arial" w:cs="Arial"/>
          <w:sz w:val="20"/>
          <w:szCs w:val="20"/>
        </w:rPr>
      </w:pPr>
      <w:r>
        <w:rPr>
          <w:rFonts w:ascii="Arial" w:hAnsi="Arial" w:cs="Arial"/>
          <w:sz w:val="20"/>
          <w:szCs w:val="20"/>
        </w:rPr>
        <w:t>при принятии решения об увеличении размера среднемесячного платежа по займу с лимитом кредитования</w:t>
      </w:r>
      <w:r>
        <w:rPr>
          <w:rStyle w:val="a5"/>
          <w:rFonts w:ascii="Arial" w:hAnsi="Arial" w:cs="Arial"/>
          <w:sz w:val="20"/>
          <w:szCs w:val="20"/>
        </w:rPr>
        <w:footnoteReference w:id="5"/>
      </w:r>
      <w:r>
        <w:rPr>
          <w:rFonts w:ascii="Arial" w:hAnsi="Arial" w:cs="Arial"/>
          <w:sz w:val="20"/>
          <w:szCs w:val="20"/>
        </w:rPr>
        <w:t>;</w:t>
      </w:r>
    </w:p>
    <w:p w14:paraId="6EAABD61" w14:textId="3FEBEF69" w:rsidR="00480C0B" w:rsidRDefault="00480C0B" w:rsidP="00F86182">
      <w:pPr>
        <w:pStyle w:val="a7"/>
        <w:numPr>
          <w:ilvl w:val="0"/>
          <w:numId w:val="42"/>
        </w:numPr>
        <w:ind w:left="0" w:firstLine="567"/>
        <w:jc w:val="both"/>
        <w:rPr>
          <w:rFonts w:ascii="Arial" w:hAnsi="Arial" w:cs="Arial"/>
          <w:sz w:val="20"/>
          <w:szCs w:val="20"/>
        </w:rPr>
      </w:pPr>
      <w:r>
        <w:rPr>
          <w:rFonts w:ascii="Arial" w:hAnsi="Arial" w:cs="Arial"/>
          <w:sz w:val="20"/>
          <w:szCs w:val="20"/>
        </w:rPr>
        <w:t>при принятии решения об увеличении лимита кредитования по займу с лимитом кредитования</w:t>
      </w:r>
      <w:r w:rsidR="00D07AA0">
        <w:rPr>
          <w:rStyle w:val="a5"/>
          <w:rFonts w:ascii="Arial" w:hAnsi="Arial" w:cs="Arial"/>
          <w:sz w:val="20"/>
          <w:szCs w:val="20"/>
        </w:rPr>
        <w:footnoteReference w:id="6"/>
      </w:r>
      <w:r>
        <w:rPr>
          <w:rFonts w:ascii="Arial" w:hAnsi="Arial" w:cs="Arial"/>
          <w:sz w:val="20"/>
          <w:szCs w:val="20"/>
        </w:rPr>
        <w:t>;</w:t>
      </w:r>
    </w:p>
    <w:p w14:paraId="00CC6C22" w14:textId="59930AD4" w:rsidR="00D07AA0" w:rsidRDefault="00D07AA0" w:rsidP="00F86182">
      <w:pPr>
        <w:pStyle w:val="a7"/>
        <w:numPr>
          <w:ilvl w:val="0"/>
          <w:numId w:val="42"/>
        </w:numPr>
        <w:ind w:left="0" w:firstLine="567"/>
        <w:jc w:val="both"/>
        <w:rPr>
          <w:rFonts w:ascii="Arial" w:hAnsi="Arial" w:cs="Arial"/>
          <w:sz w:val="20"/>
          <w:szCs w:val="20"/>
        </w:rPr>
      </w:pPr>
      <w:r>
        <w:rPr>
          <w:rFonts w:ascii="Arial" w:hAnsi="Arial" w:cs="Arial"/>
          <w:sz w:val="20"/>
          <w:szCs w:val="20"/>
        </w:rPr>
        <w:t>при принятии решения о продлении срока действия Договора займа с лимитом кредитования</w:t>
      </w:r>
      <w:r>
        <w:rPr>
          <w:rStyle w:val="a5"/>
          <w:rFonts w:ascii="Arial" w:hAnsi="Arial" w:cs="Arial"/>
          <w:sz w:val="20"/>
          <w:szCs w:val="20"/>
        </w:rPr>
        <w:footnoteReference w:id="7"/>
      </w:r>
      <w:r>
        <w:rPr>
          <w:rFonts w:ascii="Arial" w:hAnsi="Arial" w:cs="Arial"/>
          <w:sz w:val="20"/>
          <w:szCs w:val="20"/>
        </w:rPr>
        <w:t>.</w:t>
      </w:r>
    </w:p>
    <w:p w14:paraId="462E6187" w14:textId="1F0813CB" w:rsidR="00976F48" w:rsidRDefault="00976F48" w:rsidP="00976F48">
      <w:pPr>
        <w:spacing w:after="0" w:line="240" w:lineRule="auto"/>
        <w:ind w:firstLine="567"/>
        <w:contextualSpacing/>
        <w:jc w:val="both"/>
        <w:rPr>
          <w:rFonts w:ascii="Arial" w:hAnsi="Arial" w:cs="Arial"/>
          <w:sz w:val="20"/>
          <w:szCs w:val="20"/>
        </w:rPr>
      </w:pPr>
      <w:r>
        <w:rPr>
          <w:rFonts w:ascii="Arial" w:hAnsi="Arial" w:cs="Arial"/>
          <w:sz w:val="20"/>
          <w:szCs w:val="20"/>
        </w:rPr>
        <w:t>ПДН Заемщика рассчитывается в процентах с точностью до одного знака после запятой как отношение суммы величин среднемесячных платежей по всем кредитам и займам Заемщика, в том числе по Договору займа, к величине среднемесячного дохода Заемщика.</w:t>
      </w:r>
    </w:p>
    <w:p w14:paraId="13EC10B7" w14:textId="48876ACD" w:rsidR="007E78A8" w:rsidRDefault="007E78A8" w:rsidP="00976F48">
      <w:pPr>
        <w:spacing w:after="0" w:line="240" w:lineRule="auto"/>
        <w:ind w:firstLine="567"/>
        <w:contextualSpacing/>
        <w:jc w:val="both"/>
        <w:rPr>
          <w:rFonts w:ascii="Arial" w:hAnsi="Arial" w:cs="Arial"/>
          <w:sz w:val="20"/>
          <w:szCs w:val="20"/>
        </w:rPr>
      </w:pPr>
      <w:r>
        <w:rPr>
          <w:rFonts w:ascii="Arial" w:hAnsi="Arial" w:cs="Arial"/>
          <w:sz w:val="20"/>
          <w:szCs w:val="20"/>
        </w:rPr>
        <w:t>Если ПДН Заемщика, рассчитанный Займодавцем превышает 50 % (пятьдесят процентов), Займодавец обязан уведомить Заемщика в письменной форме о существующем риске неисполнения Заемщиком обязательств по Договору займа и риске применения к последнему за такое неисполнение штрафных санкций.</w:t>
      </w:r>
    </w:p>
    <w:p w14:paraId="3F23B180" w14:textId="76376519" w:rsidR="00042FBF" w:rsidRPr="00EF741F" w:rsidRDefault="00480C0B" w:rsidP="00976F48">
      <w:pPr>
        <w:spacing w:after="0" w:line="240" w:lineRule="auto"/>
        <w:ind w:firstLine="567"/>
        <w:contextualSpacing/>
        <w:jc w:val="both"/>
        <w:rPr>
          <w:rFonts w:ascii="Arial" w:hAnsi="Arial" w:cs="Arial"/>
          <w:sz w:val="20"/>
          <w:szCs w:val="20"/>
        </w:rPr>
      </w:pPr>
      <w:r w:rsidRPr="00480C0B">
        <w:rPr>
          <w:rFonts w:ascii="Arial" w:hAnsi="Arial" w:cs="Arial"/>
          <w:sz w:val="20"/>
          <w:szCs w:val="20"/>
        </w:rPr>
        <w:t>4</w:t>
      </w:r>
      <w:r>
        <w:rPr>
          <w:rFonts w:ascii="Arial" w:hAnsi="Arial" w:cs="Arial"/>
          <w:sz w:val="20"/>
          <w:szCs w:val="20"/>
        </w:rPr>
        <w:t xml:space="preserve">.1.3. </w:t>
      </w:r>
      <w:r w:rsidR="00042FBF" w:rsidRPr="00EF741F">
        <w:rPr>
          <w:rFonts w:ascii="Arial" w:hAnsi="Arial" w:cs="Arial"/>
          <w:sz w:val="20"/>
          <w:szCs w:val="20"/>
        </w:rPr>
        <w:t>Предоставлять по запросу Заемщика (обеспечить доступ) следующие сведения:</w:t>
      </w:r>
    </w:p>
    <w:p w14:paraId="75DDAFBE" w14:textId="77777777" w:rsidR="003B3689" w:rsidRDefault="00042FBF" w:rsidP="00976F48">
      <w:pPr>
        <w:pStyle w:val="a7"/>
        <w:numPr>
          <w:ilvl w:val="0"/>
          <w:numId w:val="38"/>
        </w:numPr>
        <w:ind w:left="0" w:firstLine="567"/>
        <w:jc w:val="both"/>
        <w:rPr>
          <w:rFonts w:ascii="Arial" w:hAnsi="Arial" w:cs="Arial"/>
          <w:sz w:val="20"/>
          <w:szCs w:val="20"/>
        </w:rPr>
      </w:pPr>
      <w:r w:rsidRPr="003B3689">
        <w:rPr>
          <w:rFonts w:ascii="Arial" w:hAnsi="Arial" w:cs="Arial"/>
          <w:sz w:val="20"/>
          <w:szCs w:val="20"/>
        </w:rPr>
        <w:t>размер текущей задолженности Заемщика перед Займодавцем по Договору</w:t>
      </w:r>
      <w:r w:rsidR="00023C0D" w:rsidRPr="003B3689">
        <w:rPr>
          <w:rFonts w:ascii="Arial" w:hAnsi="Arial" w:cs="Arial"/>
          <w:sz w:val="20"/>
          <w:szCs w:val="20"/>
        </w:rPr>
        <w:t xml:space="preserve"> займа</w:t>
      </w:r>
      <w:r w:rsidRPr="003B3689">
        <w:rPr>
          <w:rFonts w:ascii="Arial" w:hAnsi="Arial" w:cs="Arial"/>
          <w:sz w:val="20"/>
          <w:szCs w:val="20"/>
        </w:rPr>
        <w:t>;</w:t>
      </w:r>
    </w:p>
    <w:p w14:paraId="324C6007" w14:textId="70D9FD77" w:rsidR="00042FBF" w:rsidRPr="003B3689" w:rsidRDefault="00042FBF" w:rsidP="00976F48">
      <w:pPr>
        <w:pStyle w:val="a7"/>
        <w:numPr>
          <w:ilvl w:val="0"/>
          <w:numId w:val="38"/>
        </w:numPr>
        <w:ind w:left="0" w:firstLine="567"/>
        <w:jc w:val="both"/>
        <w:rPr>
          <w:rFonts w:ascii="Arial" w:hAnsi="Arial" w:cs="Arial"/>
          <w:sz w:val="20"/>
          <w:szCs w:val="20"/>
        </w:rPr>
      </w:pPr>
      <w:r w:rsidRPr="003B3689">
        <w:rPr>
          <w:rFonts w:ascii="Arial" w:hAnsi="Arial" w:cs="Arial"/>
          <w:sz w:val="20"/>
          <w:szCs w:val="20"/>
        </w:rPr>
        <w:t>даты и размеры произведенных и предстоящих платежей Заемщика по Договору</w:t>
      </w:r>
      <w:r w:rsidR="00023C0D" w:rsidRPr="003B3689">
        <w:rPr>
          <w:rFonts w:ascii="Arial" w:hAnsi="Arial" w:cs="Arial"/>
          <w:sz w:val="20"/>
          <w:szCs w:val="20"/>
        </w:rPr>
        <w:t xml:space="preserve"> займа</w:t>
      </w:r>
      <w:r w:rsidRPr="003B3689">
        <w:rPr>
          <w:rFonts w:ascii="Arial" w:hAnsi="Arial" w:cs="Arial"/>
          <w:sz w:val="20"/>
          <w:szCs w:val="20"/>
        </w:rPr>
        <w:t>, иные сведения, указанные в Договоре.</w:t>
      </w:r>
    </w:p>
    <w:p w14:paraId="370CCA5B" w14:textId="77777777" w:rsidR="00042FBF" w:rsidRPr="00EF741F" w:rsidRDefault="00042FBF" w:rsidP="003B3689">
      <w:pPr>
        <w:spacing w:after="0" w:line="240" w:lineRule="auto"/>
        <w:ind w:firstLine="567"/>
        <w:contextualSpacing/>
        <w:jc w:val="both"/>
        <w:rPr>
          <w:rFonts w:ascii="Arial" w:hAnsi="Arial" w:cs="Arial"/>
          <w:sz w:val="20"/>
          <w:szCs w:val="20"/>
        </w:rPr>
      </w:pPr>
      <w:r w:rsidRPr="00EF741F">
        <w:rPr>
          <w:rFonts w:ascii="Arial" w:hAnsi="Arial" w:cs="Arial"/>
          <w:color w:val="000000"/>
          <w:sz w:val="20"/>
          <w:szCs w:val="20"/>
        </w:rPr>
        <w:t>Сведения, указанные в данном пункте, предоставляются Займодавцем способами, определенными в Индивидуальных условиях.</w:t>
      </w:r>
    </w:p>
    <w:p w14:paraId="00BBC86C" w14:textId="44866F04" w:rsidR="00042FBF" w:rsidRPr="00EF741F" w:rsidRDefault="003B3689" w:rsidP="003B3689">
      <w:pPr>
        <w:spacing w:after="0" w:line="240" w:lineRule="auto"/>
        <w:ind w:firstLine="567"/>
        <w:contextualSpacing/>
        <w:jc w:val="both"/>
        <w:rPr>
          <w:rFonts w:ascii="Arial" w:hAnsi="Arial" w:cs="Arial"/>
          <w:sz w:val="20"/>
          <w:szCs w:val="20"/>
        </w:rPr>
      </w:pPr>
      <w:r>
        <w:rPr>
          <w:rFonts w:ascii="Arial" w:hAnsi="Arial" w:cs="Arial"/>
          <w:sz w:val="20"/>
          <w:szCs w:val="20"/>
        </w:rPr>
        <w:t>4.1.</w:t>
      </w:r>
      <w:r w:rsidR="00480C0B">
        <w:rPr>
          <w:rFonts w:ascii="Arial" w:hAnsi="Arial" w:cs="Arial"/>
          <w:sz w:val="20"/>
          <w:szCs w:val="20"/>
        </w:rPr>
        <w:t>4</w:t>
      </w:r>
      <w:r>
        <w:rPr>
          <w:rFonts w:ascii="Arial" w:hAnsi="Arial" w:cs="Arial"/>
          <w:sz w:val="20"/>
          <w:szCs w:val="20"/>
        </w:rPr>
        <w:t xml:space="preserve">. </w:t>
      </w:r>
      <w:r w:rsidR="00042FBF" w:rsidRPr="00EF741F">
        <w:rPr>
          <w:rFonts w:ascii="Arial" w:hAnsi="Arial" w:cs="Arial"/>
          <w:sz w:val="20"/>
          <w:szCs w:val="20"/>
        </w:rPr>
        <w:t>Информировать Заемщика о наличии просроченной Задолженности по Договору</w:t>
      </w:r>
      <w:r w:rsidR="00E14AFD" w:rsidRPr="00EF741F">
        <w:rPr>
          <w:rFonts w:ascii="Arial" w:hAnsi="Arial" w:cs="Arial"/>
          <w:sz w:val="20"/>
          <w:szCs w:val="20"/>
        </w:rPr>
        <w:t xml:space="preserve"> займа</w:t>
      </w:r>
      <w:r w:rsidR="00042FBF" w:rsidRPr="00EF741F">
        <w:rPr>
          <w:rFonts w:ascii="Arial" w:hAnsi="Arial" w:cs="Arial"/>
          <w:sz w:val="20"/>
          <w:szCs w:val="20"/>
        </w:rPr>
        <w:t xml:space="preserve"> посредством телефонного звонка/</w:t>
      </w:r>
      <w:proofErr w:type="spellStart"/>
      <w:r w:rsidR="00042FBF" w:rsidRPr="00EF741F">
        <w:rPr>
          <w:rFonts w:ascii="Arial" w:hAnsi="Arial" w:cs="Arial"/>
          <w:sz w:val="20"/>
          <w:szCs w:val="20"/>
          <w:lang w:val="en-US"/>
        </w:rPr>
        <w:t>sms</w:t>
      </w:r>
      <w:proofErr w:type="spellEnd"/>
      <w:r w:rsidR="00042FBF" w:rsidRPr="00EF741F">
        <w:rPr>
          <w:rFonts w:ascii="Arial" w:hAnsi="Arial" w:cs="Arial"/>
          <w:sz w:val="20"/>
          <w:szCs w:val="20"/>
        </w:rPr>
        <w:t>-информирования</w:t>
      </w:r>
      <w:r w:rsidR="00426E05" w:rsidRPr="00EF741F">
        <w:rPr>
          <w:rFonts w:ascii="Arial" w:hAnsi="Arial" w:cs="Arial"/>
          <w:sz w:val="20"/>
          <w:szCs w:val="20"/>
        </w:rPr>
        <w:t xml:space="preserve">/информирования через </w:t>
      </w:r>
      <w:r w:rsidR="00480C0B">
        <w:rPr>
          <w:rFonts w:ascii="Arial" w:hAnsi="Arial" w:cs="Arial"/>
          <w:sz w:val="20"/>
          <w:szCs w:val="20"/>
          <w:lang w:val="en-US"/>
        </w:rPr>
        <w:t>e</w:t>
      </w:r>
      <w:r w:rsidR="00480C0B" w:rsidRPr="00480C0B">
        <w:rPr>
          <w:rFonts w:ascii="Arial" w:hAnsi="Arial" w:cs="Arial"/>
          <w:sz w:val="20"/>
          <w:szCs w:val="20"/>
        </w:rPr>
        <w:t>-</w:t>
      </w:r>
      <w:r w:rsidR="00480C0B">
        <w:rPr>
          <w:rFonts w:ascii="Arial" w:hAnsi="Arial" w:cs="Arial"/>
          <w:sz w:val="20"/>
          <w:szCs w:val="20"/>
          <w:lang w:val="en-US"/>
        </w:rPr>
        <w:t>mail</w:t>
      </w:r>
      <w:r w:rsidR="00426E05" w:rsidRPr="00EF741F">
        <w:rPr>
          <w:rFonts w:ascii="Arial" w:hAnsi="Arial" w:cs="Arial"/>
          <w:sz w:val="20"/>
          <w:szCs w:val="20"/>
        </w:rPr>
        <w:t xml:space="preserve"> </w:t>
      </w:r>
      <w:r w:rsidR="00042FBF" w:rsidRPr="00EF741F">
        <w:rPr>
          <w:rFonts w:ascii="Arial" w:hAnsi="Arial" w:cs="Arial"/>
          <w:sz w:val="20"/>
          <w:szCs w:val="20"/>
        </w:rPr>
        <w:t xml:space="preserve">не позднее 7 (семи) дней с даты возникновения просроченной Задолженности, а также отправкой Заемщику </w:t>
      </w:r>
      <w:r w:rsidR="00A45F77">
        <w:rPr>
          <w:rFonts w:ascii="Arial" w:hAnsi="Arial" w:cs="Arial"/>
          <w:sz w:val="20"/>
          <w:szCs w:val="20"/>
        </w:rPr>
        <w:t>т</w:t>
      </w:r>
      <w:r w:rsidR="00042FBF" w:rsidRPr="00EF741F">
        <w:rPr>
          <w:rFonts w:ascii="Arial" w:hAnsi="Arial" w:cs="Arial"/>
          <w:sz w:val="20"/>
          <w:szCs w:val="20"/>
        </w:rPr>
        <w:t>ребования</w:t>
      </w:r>
      <w:r w:rsidR="00E71954" w:rsidRPr="00E71954">
        <w:rPr>
          <w:rFonts w:ascii="Arial" w:hAnsi="Arial" w:cs="Arial"/>
          <w:sz w:val="20"/>
          <w:szCs w:val="20"/>
        </w:rPr>
        <w:t>/</w:t>
      </w:r>
      <w:r w:rsidR="00E71954">
        <w:rPr>
          <w:rFonts w:ascii="Arial" w:hAnsi="Arial" w:cs="Arial"/>
          <w:sz w:val="20"/>
          <w:szCs w:val="20"/>
        </w:rPr>
        <w:t>уведомления</w:t>
      </w:r>
      <w:r w:rsidR="00042FBF" w:rsidRPr="00EF741F">
        <w:rPr>
          <w:rFonts w:ascii="Arial" w:hAnsi="Arial" w:cs="Arial"/>
          <w:sz w:val="20"/>
          <w:szCs w:val="20"/>
        </w:rPr>
        <w:t xml:space="preserve"> (при необходимости).</w:t>
      </w:r>
    </w:p>
    <w:p w14:paraId="3F049606" w14:textId="0BDFD2D3" w:rsidR="00042FBF" w:rsidRPr="00EF741F" w:rsidRDefault="00AA7852"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4.2. </w:t>
      </w:r>
      <w:r w:rsidR="00042FBF" w:rsidRPr="00AA7852">
        <w:rPr>
          <w:rFonts w:ascii="Arial" w:hAnsi="Arial" w:cs="Arial"/>
          <w:b/>
          <w:bCs/>
          <w:sz w:val="20"/>
          <w:szCs w:val="20"/>
        </w:rPr>
        <w:t>Займодавец имеет право</w:t>
      </w:r>
      <w:r w:rsidR="00042FBF" w:rsidRPr="00EF741F">
        <w:rPr>
          <w:rFonts w:ascii="Arial" w:hAnsi="Arial" w:cs="Arial"/>
          <w:sz w:val="20"/>
          <w:szCs w:val="20"/>
        </w:rPr>
        <w:t>:</w:t>
      </w:r>
    </w:p>
    <w:p w14:paraId="2DFC4643" w14:textId="0CFB3135" w:rsidR="00042FBF" w:rsidRPr="00EF741F" w:rsidRDefault="009836D4"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4.2.1. </w:t>
      </w:r>
      <w:r w:rsidR="00042FBF" w:rsidRPr="00EF741F">
        <w:rPr>
          <w:rFonts w:ascii="Arial" w:hAnsi="Arial" w:cs="Arial"/>
          <w:sz w:val="20"/>
          <w:szCs w:val="20"/>
        </w:rPr>
        <w:t>По результатам рассмотрения Заявления</w:t>
      </w:r>
      <w:r w:rsidR="00426E05" w:rsidRPr="00EF741F">
        <w:rPr>
          <w:rFonts w:ascii="Arial" w:hAnsi="Arial" w:cs="Arial"/>
          <w:sz w:val="20"/>
          <w:szCs w:val="20"/>
        </w:rPr>
        <w:t xml:space="preserve"> </w:t>
      </w:r>
      <w:r w:rsidR="00B478E9" w:rsidRPr="00EF741F">
        <w:rPr>
          <w:rFonts w:ascii="Arial" w:hAnsi="Arial" w:cs="Arial"/>
          <w:sz w:val="20"/>
          <w:szCs w:val="20"/>
        </w:rPr>
        <w:t>о</w:t>
      </w:r>
      <w:r w:rsidR="00426E05" w:rsidRPr="00EF741F">
        <w:rPr>
          <w:rFonts w:ascii="Arial" w:hAnsi="Arial" w:cs="Arial"/>
          <w:sz w:val="20"/>
          <w:szCs w:val="20"/>
        </w:rPr>
        <w:t xml:space="preserve"> предоставлени</w:t>
      </w:r>
      <w:r w:rsidR="00B478E9" w:rsidRPr="00EF741F">
        <w:rPr>
          <w:rFonts w:ascii="Arial" w:hAnsi="Arial" w:cs="Arial"/>
          <w:sz w:val="20"/>
          <w:szCs w:val="20"/>
        </w:rPr>
        <w:t>и потребительского</w:t>
      </w:r>
      <w:r w:rsidR="00426E05" w:rsidRPr="00EF741F">
        <w:rPr>
          <w:rFonts w:ascii="Arial" w:hAnsi="Arial" w:cs="Arial"/>
          <w:sz w:val="20"/>
          <w:szCs w:val="20"/>
        </w:rPr>
        <w:t xml:space="preserve"> займа</w:t>
      </w:r>
      <w:r w:rsidR="00042FBF" w:rsidRPr="00EF741F">
        <w:rPr>
          <w:rFonts w:ascii="Arial" w:hAnsi="Arial" w:cs="Arial"/>
          <w:sz w:val="20"/>
          <w:szCs w:val="20"/>
        </w:rPr>
        <w:t xml:space="preserve"> Заемщика отказать Заемщику в заключении Договора </w:t>
      </w:r>
      <w:r>
        <w:rPr>
          <w:rFonts w:ascii="Arial" w:hAnsi="Arial" w:cs="Arial"/>
          <w:sz w:val="20"/>
          <w:szCs w:val="20"/>
        </w:rPr>
        <w:t xml:space="preserve">займа </w:t>
      </w:r>
      <w:r w:rsidR="00042FBF" w:rsidRPr="00EF741F">
        <w:rPr>
          <w:rFonts w:ascii="Arial" w:hAnsi="Arial" w:cs="Arial"/>
          <w:sz w:val="20"/>
          <w:szCs w:val="20"/>
        </w:rPr>
        <w:t xml:space="preserve">без объяснения причин. Информация об отказе от заключения Договора, либо предоставления </w:t>
      </w:r>
      <w:r>
        <w:rPr>
          <w:rFonts w:ascii="Arial" w:hAnsi="Arial" w:cs="Arial"/>
          <w:sz w:val="20"/>
          <w:szCs w:val="20"/>
        </w:rPr>
        <w:t>З</w:t>
      </w:r>
      <w:r w:rsidR="00042FBF" w:rsidRPr="00EF741F">
        <w:rPr>
          <w:rFonts w:ascii="Arial" w:hAnsi="Arial" w:cs="Arial"/>
          <w:sz w:val="20"/>
          <w:szCs w:val="20"/>
        </w:rPr>
        <w:t>айма направляется Займодавцем в бюро кредитных историй в соответствии с Федеральным законом от 30 декабря 2004 года №</w:t>
      </w:r>
      <w:r w:rsidR="00B478E9" w:rsidRPr="00EF741F">
        <w:rPr>
          <w:rFonts w:ascii="Arial" w:hAnsi="Arial" w:cs="Arial"/>
          <w:sz w:val="20"/>
          <w:szCs w:val="20"/>
        </w:rPr>
        <w:t xml:space="preserve"> </w:t>
      </w:r>
      <w:r w:rsidR="00042FBF" w:rsidRPr="00EF741F">
        <w:rPr>
          <w:rFonts w:ascii="Arial" w:hAnsi="Arial" w:cs="Arial"/>
          <w:sz w:val="20"/>
          <w:szCs w:val="20"/>
        </w:rPr>
        <w:t>218-ФЗ «О кредитных историях».</w:t>
      </w:r>
    </w:p>
    <w:p w14:paraId="422054BA" w14:textId="687510DB" w:rsidR="00042FBF" w:rsidRPr="0084264C" w:rsidRDefault="009836D4" w:rsidP="00EF741F">
      <w:pPr>
        <w:spacing w:after="0" w:line="240" w:lineRule="auto"/>
        <w:ind w:firstLine="567"/>
        <w:contextualSpacing/>
        <w:jc w:val="both"/>
        <w:rPr>
          <w:rFonts w:ascii="Arial" w:hAnsi="Arial" w:cs="Arial"/>
          <w:sz w:val="20"/>
          <w:szCs w:val="20"/>
        </w:rPr>
      </w:pPr>
      <w:r w:rsidRPr="0084264C">
        <w:rPr>
          <w:rFonts w:ascii="Arial" w:hAnsi="Arial" w:cs="Arial"/>
          <w:sz w:val="20"/>
          <w:szCs w:val="20"/>
        </w:rPr>
        <w:t xml:space="preserve">4.2.2. В случае предоставления целевого Займа, </w:t>
      </w:r>
      <w:r w:rsidR="00042FBF" w:rsidRPr="0084264C">
        <w:rPr>
          <w:rFonts w:ascii="Arial" w:hAnsi="Arial" w:cs="Arial"/>
          <w:sz w:val="20"/>
          <w:szCs w:val="20"/>
        </w:rPr>
        <w:t>Займодавец имеет право осуществлять контроль за целевым использованием денежных средств, предоставленных Заемщику.</w:t>
      </w:r>
    </w:p>
    <w:p w14:paraId="6D5F3BFC" w14:textId="340AD148" w:rsidR="00042FBF" w:rsidRPr="0084264C" w:rsidRDefault="009836D4" w:rsidP="00EF741F">
      <w:pPr>
        <w:spacing w:after="0" w:line="240" w:lineRule="auto"/>
        <w:ind w:firstLine="567"/>
        <w:contextualSpacing/>
        <w:jc w:val="both"/>
        <w:rPr>
          <w:rFonts w:ascii="Arial" w:hAnsi="Arial" w:cs="Arial"/>
          <w:sz w:val="20"/>
          <w:szCs w:val="20"/>
        </w:rPr>
      </w:pPr>
      <w:r w:rsidRPr="0084264C">
        <w:rPr>
          <w:rFonts w:ascii="Arial" w:hAnsi="Arial" w:cs="Arial"/>
          <w:sz w:val="20"/>
          <w:szCs w:val="20"/>
        </w:rPr>
        <w:t xml:space="preserve">4.2.3. </w:t>
      </w:r>
      <w:r w:rsidR="00042FBF" w:rsidRPr="0084264C">
        <w:rPr>
          <w:rFonts w:ascii="Arial" w:hAnsi="Arial" w:cs="Arial"/>
          <w:sz w:val="20"/>
          <w:szCs w:val="20"/>
        </w:rPr>
        <w:t xml:space="preserve">В течение срока действия Договора </w:t>
      </w:r>
      <w:r w:rsidR="00B478E9" w:rsidRPr="0084264C">
        <w:rPr>
          <w:rFonts w:ascii="Arial" w:hAnsi="Arial" w:cs="Arial"/>
          <w:sz w:val="20"/>
          <w:szCs w:val="20"/>
        </w:rPr>
        <w:t xml:space="preserve">займа </w:t>
      </w:r>
      <w:r w:rsidR="00042FBF" w:rsidRPr="0084264C">
        <w:rPr>
          <w:rFonts w:ascii="Arial" w:hAnsi="Arial" w:cs="Arial"/>
          <w:sz w:val="20"/>
          <w:szCs w:val="20"/>
        </w:rPr>
        <w:t>проверять финансовое положение Заемщика.</w:t>
      </w:r>
    </w:p>
    <w:p w14:paraId="798D1945" w14:textId="2577B008" w:rsidR="00042FBF" w:rsidRPr="0084264C" w:rsidRDefault="009836D4" w:rsidP="00EF741F">
      <w:pPr>
        <w:spacing w:after="0" w:line="240" w:lineRule="auto"/>
        <w:ind w:firstLine="567"/>
        <w:contextualSpacing/>
        <w:jc w:val="both"/>
        <w:rPr>
          <w:rFonts w:ascii="Arial" w:hAnsi="Arial" w:cs="Arial"/>
          <w:sz w:val="20"/>
          <w:szCs w:val="20"/>
        </w:rPr>
      </w:pPr>
      <w:r w:rsidRPr="0084264C">
        <w:rPr>
          <w:rFonts w:ascii="Arial" w:hAnsi="Arial" w:cs="Arial"/>
          <w:sz w:val="20"/>
          <w:szCs w:val="20"/>
        </w:rPr>
        <w:t xml:space="preserve">4.2.4. </w:t>
      </w:r>
      <w:r w:rsidR="00042FBF" w:rsidRPr="0084264C">
        <w:rPr>
          <w:rFonts w:ascii="Arial" w:hAnsi="Arial" w:cs="Arial"/>
          <w:sz w:val="20"/>
          <w:szCs w:val="20"/>
        </w:rPr>
        <w:t>Требовать от Заемщика предоставления документов, необходимых для контроля за финансовым положением Заемщика.</w:t>
      </w:r>
    </w:p>
    <w:p w14:paraId="350F6D78" w14:textId="5BD2EF65" w:rsidR="00042FBF" w:rsidRPr="009D77EB" w:rsidRDefault="009836D4" w:rsidP="00EF741F">
      <w:pPr>
        <w:spacing w:after="0" w:line="240" w:lineRule="auto"/>
        <w:ind w:firstLine="567"/>
        <w:contextualSpacing/>
        <w:jc w:val="both"/>
        <w:rPr>
          <w:rFonts w:ascii="Arial" w:hAnsi="Arial" w:cs="Arial"/>
          <w:sz w:val="20"/>
          <w:szCs w:val="20"/>
        </w:rPr>
      </w:pPr>
      <w:r w:rsidRPr="0084264C">
        <w:rPr>
          <w:rFonts w:ascii="Arial" w:hAnsi="Arial" w:cs="Arial"/>
          <w:sz w:val="20"/>
          <w:szCs w:val="20"/>
        </w:rPr>
        <w:t xml:space="preserve">4.2.5. </w:t>
      </w:r>
      <w:r w:rsidR="00042FBF" w:rsidRPr="009D77EB">
        <w:rPr>
          <w:rFonts w:ascii="Arial" w:hAnsi="Arial" w:cs="Arial"/>
          <w:sz w:val="20"/>
          <w:szCs w:val="20"/>
        </w:rPr>
        <w:t>Уступить (</w:t>
      </w:r>
      <w:r w:rsidR="009D77EB" w:rsidRPr="009D77EB">
        <w:rPr>
          <w:rFonts w:ascii="Arial" w:hAnsi="Arial" w:cs="Arial"/>
          <w:sz w:val="20"/>
          <w:szCs w:val="20"/>
        </w:rPr>
        <w:t xml:space="preserve">свои права по Договору потребительского займа третьим лицам, соответствующим требованиям действующего законодательства Российской Федерации, без дополнительного согласования с Заемщиком, если иное не установлено Индивидуальными условиями. Уступка Займодавцем третьим лицам прав (требований) по Договору потребительского займа может быть запрещена Заемщиком путем указания </w:t>
      </w:r>
      <w:r w:rsidR="009D77EB" w:rsidRPr="009D77EB">
        <w:rPr>
          <w:rFonts w:ascii="Arial" w:hAnsi="Arial" w:cs="Arial"/>
          <w:sz w:val="20"/>
          <w:szCs w:val="20"/>
        </w:rPr>
        <w:lastRenderedPageBreak/>
        <w:t>данного запрета в Индивидуальных условиях. В случае уступки права требования по Договору потребительского займа, заключенному с Заемщиком, Займодавец не позднее 15 (пятнадцати) рабочих дней со дня совершения такой уступки уведомляет Заемщика посредством размещения соответствующего уведомления в Личном кабинете Заемщика, либо иным способом, согласованным Сторонами в Индивидуальных условиях.</w:t>
      </w:r>
      <w:r w:rsidR="00042FBF" w:rsidRPr="009D77EB">
        <w:rPr>
          <w:rFonts w:ascii="Arial" w:hAnsi="Arial" w:cs="Arial"/>
          <w:sz w:val="20"/>
          <w:szCs w:val="20"/>
        </w:rPr>
        <w:t xml:space="preserve"> При уступке прав (требований) по Договору</w:t>
      </w:r>
      <w:r w:rsidR="00B478E9" w:rsidRPr="009D77EB">
        <w:rPr>
          <w:rFonts w:ascii="Arial" w:hAnsi="Arial" w:cs="Arial"/>
          <w:sz w:val="20"/>
          <w:szCs w:val="20"/>
        </w:rPr>
        <w:t xml:space="preserve"> займа </w:t>
      </w:r>
      <w:r w:rsidR="00042FBF" w:rsidRPr="009D77EB">
        <w:rPr>
          <w:rFonts w:ascii="Arial" w:hAnsi="Arial" w:cs="Arial"/>
          <w:sz w:val="20"/>
          <w:szCs w:val="20"/>
        </w:rPr>
        <w:t>Займодавец вправе передавать персональные данные Заемщика/Залогодателя.</w:t>
      </w:r>
    </w:p>
    <w:p w14:paraId="54227873" w14:textId="77777777" w:rsidR="0084264C" w:rsidRDefault="009836D4"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4.2.6. </w:t>
      </w:r>
      <w:r w:rsidR="00042FBF" w:rsidRPr="00EF741F">
        <w:rPr>
          <w:rFonts w:ascii="Arial" w:hAnsi="Arial" w:cs="Arial"/>
          <w:sz w:val="20"/>
          <w:szCs w:val="20"/>
        </w:rPr>
        <w:t>Уменьшить в одностороннем порядке процентную ставку, установленную в Индивидуальных условиях, уменьшить размер неустойки (штрафа, пени) или отменить ее полностью или частично, установить период, в течение которого неустойка не взимается, либо принять решение об отказе взимать неустойку (штраф, пеню)</w:t>
      </w:r>
      <w:r w:rsidR="0084264C">
        <w:rPr>
          <w:rFonts w:ascii="Arial" w:hAnsi="Arial" w:cs="Arial"/>
          <w:sz w:val="20"/>
          <w:szCs w:val="20"/>
        </w:rPr>
        <w:t>.</w:t>
      </w:r>
    </w:p>
    <w:p w14:paraId="66C3FE2B" w14:textId="3AF1EF2F" w:rsidR="00042FBF" w:rsidRPr="00EF741F" w:rsidRDefault="0084264C" w:rsidP="00EF741F">
      <w:pPr>
        <w:spacing w:after="0" w:line="240" w:lineRule="auto"/>
        <w:ind w:firstLine="567"/>
        <w:contextualSpacing/>
        <w:jc w:val="both"/>
        <w:rPr>
          <w:rFonts w:ascii="Arial" w:hAnsi="Arial" w:cs="Arial"/>
          <w:sz w:val="20"/>
          <w:szCs w:val="20"/>
        </w:rPr>
      </w:pPr>
      <w:r>
        <w:rPr>
          <w:rFonts w:ascii="Arial" w:hAnsi="Arial" w:cs="Arial"/>
          <w:sz w:val="20"/>
          <w:szCs w:val="20"/>
        </w:rPr>
        <w:t>4.2.7. И</w:t>
      </w:r>
      <w:r w:rsidR="00042FBF" w:rsidRPr="00EF741F">
        <w:rPr>
          <w:rFonts w:ascii="Arial" w:hAnsi="Arial" w:cs="Arial"/>
          <w:sz w:val="20"/>
          <w:szCs w:val="20"/>
        </w:rPr>
        <w:t xml:space="preserve">зменить </w:t>
      </w:r>
      <w:r>
        <w:rPr>
          <w:rFonts w:ascii="Arial" w:hAnsi="Arial" w:cs="Arial"/>
          <w:sz w:val="20"/>
          <w:szCs w:val="20"/>
        </w:rPr>
        <w:t xml:space="preserve">настоящие </w:t>
      </w:r>
      <w:r w:rsidR="00042FBF" w:rsidRPr="00EF741F">
        <w:rPr>
          <w:rFonts w:ascii="Arial" w:hAnsi="Arial" w:cs="Arial"/>
          <w:sz w:val="20"/>
          <w:szCs w:val="20"/>
        </w:rPr>
        <w:t>Общие ус</w:t>
      </w:r>
      <w:r w:rsidR="00426E05" w:rsidRPr="00EF741F">
        <w:rPr>
          <w:rFonts w:ascii="Arial" w:hAnsi="Arial" w:cs="Arial"/>
          <w:sz w:val="20"/>
          <w:szCs w:val="20"/>
        </w:rPr>
        <w:t>ловия</w:t>
      </w:r>
      <w:r w:rsidR="00B478E9" w:rsidRPr="00EF741F">
        <w:rPr>
          <w:rFonts w:ascii="Arial" w:hAnsi="Arial" w:cs="Arial"/>
          <w:sz w:val="20"/>
          <w:szCs w:val="20"/>
        </w:rPr>
        <w:t xml:space="preserve"> Договора займа</w:t>
      </w:r>
      <w:r>
        <w:rPr>
          <w:rFonts w:ascii="Arial" w:hAnsi="Arial" w:cs="Arial"/>
          <w:sz w:val="20"/>
          <w:szCs w:val="20"/>
        </w:rPr>
        <w:t xml:space="preserve"> в случае, если такие изменения не повлекут за собой возникновение новых или увеличение размера существующих денежных обязательств Заемщика по Договору займа. В случае внесения изменений в настоящие Общие условия Займодавец не менее чем за 5 (пять) календарных дней до даты вступления в силу соответствующих изменений уведомляет об этом Заемщика посредством размещения новой редакции Общих условий на официальном Сайте Займодавца.</w:t>
      </w:r>
    </w:p>
    <w:p w14:paraId="07FAAE16" w14:textId="51C84C1D" w:rsidR="00042FBF" w:rsidRPr="00EF741F" w:rsidRDefault="00154FB3"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4.2.8. </w:t>
      </w:r>
      <w:r w:rsidR="00042FBF" w:rsidRPr="00EF741F">
        <w:rPr>
          <w:rFonts w:ascii="Arial" w:hAnsi="Arial" w:cs="Arial"/>
          <w:sz w:val="20"/>
          <w:szCs w:val="20"/>
        </w:rPr>
        <w:t>Вносить любые иные из</w:t>
      </w:r>
      <w:r w:rsidR="005C4646" w:rsidRPr="00EF741F">
        <w:rPr>
          <w:rFonts w:ascii="Arial" w:hAnsi="Arial" w:cs="Arial"/>
          <w:sz w:val="20"/>
          <w:szCs w:val="20"/>
        </w:rPr>
        <w:t xml:space="preserve">менения и дополнения в Договор займа </w:t>
      </w:r>
      <w:r w:rsidR="00042FBF" w:rsidRPr="00EF741F">
        <w:rPr>
          <w:rFonts w:ascii="Arial" w:hAnsi="Arial" w:cs="Arial"/>
          <w:sz w:val="20"/>
          <w:szCs w:val="20"/>
        </w:rPr>
        <w:t xml:space="preserve">в порядке, предусмотренном </w:t>
      </w:r>
      <w:r w:rsidR="005C4646" w:rsidRPr="00EF741F">
        <w:rPr>
          <w:rFonts w:ascii="Arial" w:hAnsi="Arial" w:cs="Arial"/>
          <w:sz w:val="20"/>
          <w:szCs w:val="20"/>
        </w:rPr>
        <w:t>Общими</w:t>
      </w:r>
      <w:r w:rsidR="00042FBF" w:rsidRPr="00EF741F">
        <w:rPr>
          <w:rFonts w:ascii="Arial" w:hAnsi="Arial" w:cs="Arial"/>
          <w:sz w:val="20"/>
          <w:szCs w:val="20"/>
        </w:rPr>
        <w:t xml:space="preserve"> услови</w:t>
      </w:r>
      <w:r w:rsidR="005C4646" w:rsidRPr="00EF741F">
        <w:rPr>
          <w:rFonts w:ascii="Arial" w:hAnsi="Arial" w:cs="Arial"/>
          <w:sz w:val="20"/>
          <w:szCs w:val="20"/>
        </w:rPr>
        <w:t>ями</w:t>
      </w:r>
      <w:r w:rsidR="00042FBF" w:rsidRPr="00EF741F">
        <w:rPr>
          <w:rFonts w:ascii="Arial" w:hAnsi="Arial" w:cs="Arial"/>
          <w:sz w:val="20"/>
          <w:szCs w:val="20"/>
        </w:rPr>
        <w:t>.</w:t>
      </w:r>
    </w:p>
    <w:p w14:paraId="7910E2C1" w14:textId="32CEBC7F" w:rsidR="00042FBF" w:rsidRPr="00EF741F" w:rsidRDefault="00612B4E"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4.2.9. </w:t>
      </w:r>
      <w:r w:rsidR="00042FBF" w:rsidRPr="00EF741F">
        <w:rPr>
          <w:rFonts w:ascii="Arial" w:hAnsi="Arial" w:cs="Arial"/>
          <w:sz w:val="20"/>
          <w:szCs w:val="20"/>
        </w:rPr>
        <w:t>Действуя в соответствии с положениями Федерального закона от 27.07.2006 года № 152-ФЗ «О персональных данных», осуществлять обработку персональных данных Заемщика на основании пп.5 п.1 ст. 6 закона № 152-ФЗ, а также согласия на обработку персональных данных, подписанного Заемщиком.</w:t>
      </w:r>
    </w:p>
    <w:p w14:paraId="17D7F05D" w14:textId="2F1FDBE9" w:rsidR="00042FBF" w:rsidRDefault="006109DF"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4.2.10. </w:t>
      </w:r>
      <w:r w:rsidR="00042FBF" w:rsidRPr="00EF741F">
        <w:rPr>
          <w:rFonts w:ascii="Arial" w:hAnsi="Arial" w:cs="Arial"/>
          <w:sz w:val="20"/>
          <w:szCs w:val="20"/>
        </w:rPr>
        <w:t>Займодавец вправе привлечь третьих лиц (в соответствии с законодательством Р</w:t>
      </w:r>
      <w:r>
        <w:rPr>
          <w:rFonts w:ascii="Arial" w:hAnsi="Arial" w:cs="Arial"/>
          <w:sz w:val="20"/>
          <w:szCs w:val="20"/>
        </w:rPr>
        <w:t xml:space="preserve">оссийской </w:t>
      </w:r>
      <w:r w:rsidR="00042FBF" w:rsidRPr="00EF741F">
        <w:rPr>
          <w:rFonts w:ascii="Arial" w:hAnsi="Arial" w:cs="Arial"/>
          <w:sz w:val="20"/>
          <w:szCs w:val="20"/>
        </w:rPr>
        <w:t>Ф</w:t>
      </w:r>
      <w:r>
        <w:rPr>
          <w:rFonts w:ascii="Arial" w:hAnsi="Arial" w:cs="Arial"/>
          <w:sz w:val="20"/>
          <w:szCs w:val="20"/>
        </w:rPr>
        <w:t>едерации</w:t>
      </w:r>
      <w:r w:rsidR="00042FBF" w:rsidRPr="00EF741F">
        <w:rPr>
          <w:rFonts w:ascii="Arial" w:hAnsi="Arial" w:cs="Arial"/>
          <w:sz w:val="20"/>
          <w:szCs w:val="20"/>
        </w:rPr>
        <w:t>), включая небанковские организации для взыскания задолженности Заемщика по Договору</w:t>
      </w:r>
      <w:r w:rsidR="00B478E9" w:rsidRPr="00EF741F">
        <w:rPr>
          <w:rFonts w:ascii="Arial" w:hAnsi="Arial" w:cs="Arial"/>
          <w:sz w:val="20"/>
          <w:szCs w:val="20"/>
        </w:rPr>
        <w:t xml:space="preserve"> займа</w:t>
      </w:r>
      <w:r w:rsidR="00042FBF" w:rsidRPr="00EF741F">
        <w:rPr>
          <w:rFonts w:ascii="Arial" w:hAnsi="Arial" w:cs="Arial"/>
          <w:sz w:val="20"/>
          <w:szCs w:val="20"/>
        </w:rPr>
        <w:t>. При совершении вышеуказанных действий Займодавец вправе в необходимом объеме раскрыть информацию согласно действующе</w:t>
      </w:r>
      <w:r w:rsidR="00B478E9" w:rsidRPr="00EF741F">
        <w:rPr>
          <w:rFonts w:ascii="Arial" w:hAnsi="Arial" w:cs="Arial"/>
          <w:sz w:val="20"/>
          <w:szCs w:val="20"/>
        </w:rPr>
        <w:t>го</w:t>
      </w:r>
      <w:r w:rsidR="00042FBF" w:rsidRPr="00EF741F">
        <w:rPr>
          <w:rFonts w:ascii="Arial" w:hAnsi="Arial" w:cs="Arial"/>
          <w:sz w:val="20"/>
          <w:szCs w:val="20"/>
        </w:rPr>
        <w:t xml:space="preserve"> законодательств</w:t>
      </w:r>
      <w:r w:rsidR="00B478E9" w:rsidRPr="00EF741F">
        <w:rPr>
          <w:rFonts w:ascii="Arial" w:hAnsi="Arial" w:cs="Arial"/>
          <w:sz w:val="20"/>
          <w:szCs w:val="20"/>
        </w:rPr>
        <w:t>а</w:t>
      </w:r>
      <w:r w:rsidR="00042FBF" w:rsidRPr="00EF741F">
        <w:rPr>
          <w:rFonts w:ascii="Arial" w:hAnsi="Arial" w:cs="Arial"/>
          <w:sz w:val="20"/>
          <w:szCs w:val="20"/>
        </w:rPr>
        <w:t xml:space="preserve">, а также уведомить Заемщика о привлечении третьих лиц для взыскания его задолженности с использованием </w:t>
      </w:r>
      <w:proofErr w:type="spellStart"/>
      <w:r w:rsidR="00042FBF" w:rsidRPr="00EF741F">
        <w:rPr>
          <w:rFonts w:ascii="Arial" w:hAnsi="Arial" w:cs="Arial"/>
          <w:sz w:val="20"/>
          <w:szCs w:val="20"/>
          <w:lang w:val="en-US"/>
        </w:rPr>
        <w:t>sms</w:t>
      </w:r>
      <w:proofErr w:type="spellEnd"/>
      <w:r w:rsidR="00042FBF" w:rsidRPr="00EF741F">
        <w:rPr>
          <w:rFonts w:ascii="Arial" w:hAnsi="Arial" w:cs="Arial"/>
          <w:sz w:val="20"/>
          <w:szCs w:val="20"/>
        </w:rPr>
        <w:t>-информирования на указанный в Заявлении</w:t>
      </w:r>
      <w:r w:rsidR="00D26DD9" w:rsidRPr="00EF741F">
        <w:rPr>
          <w:rFonts w:ascii="Arial" w:hAnsi="Arial" w:cs="Arial"/>
          <w:sz w:val="20"/>
          <w:szCs w:val="20"/>
        </w:rPr>
        <w:t xml:space="preserve"> Основной</w:t>
      </w:r>
      <w:r w:rsidR="00042FBF" w:rsidRPr="00EF741F">
        <w:rPr>
          <w:rFonts w:ascii="Arial" w:hAnsi="Arial" w:cs="Arial"/>
          <w:sz w:val="20"/>
          <w:szCs w:val="20"/>
        </w:rPr>
        <w:t xml:space="preserve"> номер мобильного телефона </w:t>
      </w:r>
      <w:r>
        <w:rPr>
          <w:rFonts w:ascii="Arial" w:hAnsi="Arial" w:cs="Arial"/>
          <w:sz w:val="20"/>
          <w:szCs w:val="20"/>
        </w:rPr>
        <w:t>Заемщика</w:t>
      </w:r>
      <w:r w:rsidR="00042FBF" w:rsidRPr="00EF741F">
        <w:rPr>
          <w:rFonts w:ascii="Arial" w:hAnsi="Arial" w:cs="Arial"/>
          <w:sz w:val="20"/>
          <w:szCs w:val="20"/>
        </w:rPr>
        <w:t>.</w:t>
      </w:r>
    </w:p>
    <w:p w14:paraId="74443FC6" w14:textId="2400E6D2" w:rsidR="005E1F91" w:rsidRPr="005E1F91" w:rsidRDefault="005E1F91"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4.2.11. </w:t>
      </w:r>
      <w:proofErr w:type="gramStart"/>
      <w:r w:rsidRPr="005E1F91">
        <w:rPr>
          <w:rFonts w:ascii="Arial" w:hAnsi="Arial" w:cs="Arial"/>
          <w:sz w:val="20"/>
          <w:szCs w:val="20"/>
        </w:rPr>
        <w:t>По письменному указанию</w:t>
      </w:r>
      <w:proofErr w:type="gramEnd"/>
      <w:r w:rsidRPr="005E1F91">
        <w:rPr>
          <w:rFonts w:ascii="Arial" w:hAnsi="Arial" w:cs="Arial"/>
          <w:sz w:val="20"/>
          <w:szCs w:val="20"/>
        </w:rPr>
        <w:t xml:space="preserve"> размещенному в Личном кабинете либо на Сайте, Займодавец вправе обязать Заемщика исполнить полностью или частично обязательство Заемщика перед Займодавцем третьему лицу, сообщив Заемщику реквизиты указанного третьего лица. При этом исполнение обязательства третьему лицу будет являться надлежащим исполнением.</w:t>
      </w:r>
    </w:p>
    <w:p w14:paraId="522CE924" w14:textId="661E16B9" w:rsidR="00042FBF" w:rsidRPr="00EF741F" w:rsidRDefault="006109DF"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4.3. </w:t>
      </w:r>
      <w:r w:rsidR="00042FBF" w:rsidRPr="006109DF">
        <w:rPr>
          <w:rFonts w:ascii="Arial" w:hAnsi="Arial" w:cs="Arial"/>
          <w:b/>
          <w:bCs/>
          <w:sz w:val="20"/>
          <w:szCs w:val="20"/>
        </w:rPr>
        <w:t>Займодавец не вправе</w:t>
      </w:r>
      <w:r w:rsidR="00042FBF" w:rsidRPr="00EF741F">
        <w:rPr>
          <w:rFonts w:ascii="Arial" w:hAnsi="Arial" w:cs="Arial"/>
          <w:sz w:val="20"/>
          <w:szCs w:val="20"/>
        </w:rPr>
        <w:t>:</w:t>
      </w:r>
    </w:p>
    <w:p w14:paraId="1FF8DD40" w14:textId="3E62BD59" w:rsidR="00042FBF" w:rsidRPr="00EF741F" w:rsidRDefault="007D03B9"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4.3.1. </w:t>
      </w:r>
      <w:r w:rsidR="00042FBF" w:rsidRPr="00EF741F">
        <w:rPr>
          <w:rFonts w:ascii="Arial" w:hAnsi="Arial" w:cs="Arial"/>
          <w:sz w:val="20"/>
          <w:szCs w:val="20"/>
        </w:rPr>
        <w:t xml:space="preserve">Изменять в одностороннем порядке </w:t>
      </w:r>
      <w:r w:rsidR="0060328E" w:rsidRPr="00EF741F">
        <w:rPr>
          <w:rFonts w:ascii="Arial" w:hAnsi="Arial" w:cs="Arial"/>
          <w:sz w:val="20"/>
          <w:szCs w:val="20"/>
        </w:rPr>
        <w:t>Тарифы и</w:t>
      </w:r>
      <w:r w:rsidR="00C548DA" w:rsidRPr="00EF741F">
        <w:rPr>
          <w:rFonts w:ascii="Arial" w:hAnsi="Arial" w:cs="Arial"/>
          <w:sz w:val="20"/>
          <w:szCs w:val="20"/>
        </w:rPr>
        <w:t xml:space="preserve"> Общие</w:t>
      </w:r>
      <w:r w:rsidR="0060328E" w:rsidRPr="00EF741F">
        <w:rPr>
          <w:rFonts w:ascii="Arial" w:hAnsi="Arial" w:cs="Arial"/>
          <w:sz w:val="20"/>
          <w:szCs w:val="20"/>
        </w:rPr>
        <w:t xml:space="preserve"> </w:t>
      </w:r>
      <w:r w:rsidR="00042FBF" w:rsidRPr="00EF741F">
        <w:rPr>
          <w:rFonts w:ascii="Arial" w:hAnsi="Arial" w:cs="Arial"/>
          <w:sz w:val="20"/>
          <w:szCs w:val="20"/>
        </w:rPr>
        <w:t>условия</w:t>
      </w:r>
      <w:r w:rsidR="00227ED2" w:rsidRPr="00EF741F">
        <w:rPr>
          <w:rFonts w:ascii="Arial" w:hAnsi="Arial" w:cs="Arial"/>
          <w:sz w:val="20"/>
          <w:szCs w:val="20"/>
        </w:rPr>
        <w:t xml:space="preserve"> заключенного</w:t>
      </w:r>
      <w:r w:rsidR="00042FBF" w:rsidRPr="00EF741F">
        <w:rPr>
          <w:rFonts w:ascii="Arial" w:hAnsi="Arial" w:cs="Arial"/>
          <w:sz w:val="20"/>
          <w:szCs w:val="20"/>
        </w:rPr>
        <w:t xml:space="preserve"> Договор</w:t>
      </w:r>
      <w:r w:rsidR="00227ED2" w:rsidRPr="00EF741F">
        <w:rPr>
          <w:rFonts w:ascii="Arial" w:hAnsi="Arial" w:cs="Arial"/>
          <w:sz w:val="20"/>
          <w:szCs w:val="20"/>
        </w:rPr>
        <w:t>а займа</w:t>
      </w:r>
      <w:r w:rsidR="00042FBF" w:rsidRPr="00EF741F">
        <w:rPr>
          <w:rFonts w:ascii="Arial" w:hAnsi="Arial" w:cs="Arial"/>
          <w:sz w:val="20"/>
          <w:szCs w:val="20"/>
        </w:rPr>
        <w:t>.</w:t>
      </w:r>
    </w:p>
    <w:p w14:paraId="294CAB8E" w14:textId="28C44459" w:rsidR="00042FBF" w:rsidRPr="00EF741F" w:rsidRDefault="007D03B9"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4.4. </w:t>
      </w:r>
      <w:r w:rsidR="00042FBF" w:rsidRPr="007D03B9">
        <w:rPr>
          <w:rFonts w:ascii="Arial" w:hAnsi="Arial" w:cs="Arial"/>
          <w:b/>
          <w:bCs/>
          <w:sz w:val="20"/>
          <w:szCs w:val="20"/>
        </w:rPr>
        <w:t>Заемщик обязан</w:t>
      </w:r>
      <w:r w:rsidR="00042FBF" w:rsidRPr="00EF741F">
        <w:rPr>
          <w:rFonts w:ascii="Arial" w:hAnsi="Arial" w:cs="Arial"/>
          <w:sz w:val="20"/>
          <w:szCs w:val="20"/>
        </w:rPr>
        <w:t>:</w:t>
      </w:r>
    </w:p>
    <w:p w14:paraId="7D5E2F1D" w14:textId="2B1505DF" w:rsidR="00042FBF" w:rsidRPr="00EF741F" w:rsidRDefault="002A13FC"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4.4.1. </w:t>
      </w:r>
      <w:r w:rsidR="00042FBF" w:rsidRPr="00EF741F">
        <w:rPr>
          <w:rFonts w:ascii="Arial" w:hAnsi="Arial" w:cs="Arial"/>
          <w:sz w:val="20"/>
          <w:szCs w:val="20"/>
        </w:rPr>
        <w:t>Использовать Заем на цели, определенные в Индивидуальных условиях</w:t>
      </w:r>
      <w:r w:rsidR="00432E36" w:rsidRPr="00EF741F">
        <w:rPr>
          <w:rFonts w:ascii="Arial" w:hAnsi="Arial" w:cs="Arial"/>
          <w:sz w:val="20"/>
          <w:szCs w:val="20"/>
        </w:rPr>
        <w:t xml:space="preserve"> Договора займа</w:t>
      </w:r>
      <w:r w:rsidR="00432E36" w:rsidRPr="00EF741F">
        <w:rPr>
          <w:rStyle w:val="a5"/>
          <w:rFonts w:ascii="Arial" w:hAnsi="Arial" w:cs="Arial"/>
          <w:sz w:val="20"/>
          <w:szCs w:val="20"/>
        </w:rPr>
        <w:footnoteReference w:id="8"/>
      </w:r>
      <w:r w:rsidR="00042FBF" w:rsidRPr="00EF741F">
        <w:rPr>
          <w:rFonts w:ascii="Arial" w:hAnsi="Arial" w:cs="Arial"/>
          <w:sz w:val="20"/>
          <w:szCs w:val="20"/>
        </w:rPr>
        <w:t>.</w:t>
      </w:r>
    </w:p>
    <w:p w14:paraId="21426525" w14:textId="18CA58F5" w:rsidR="00042FBF" w:rsidRPr="00EF741F" w:rsidRDefault="002A13FC"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4.4.2. </w:t>
      </w:r>
      <w:r w:rsidR="00042FBF" w:rsidRPr="00EF741F">
        <w:rPr>
          <w:rFonts w:ascii="Arial" w:hAnsi="Arial" w:cs="Arial"/>
          <w:sz w:val="20"/>
          <w:szCs w:val="20"/>
        </w:rPr>
        <w:t>Возвратить Займодавцу полученные денежные средства и уплатить начисленные на них проценты, а также неустойки (при их возникновении) в порядке и на условиях Договора</w:t>
      </w:r>
      <w:r w:rsidR="00701B53" w:rsidRPr="00EF741F">
        <w:rPr>
          <w:rFonts w:ascii="Arial" w:hAnsi="Arial" w:cs="Arial"/>
          <w:sz w:val="20"/>
          <w:szCs w:val="20"/>
        </w:rPr>
        <w:t xml:space="preserve"> займа</w:t>
      </w:r>
      <w:r w:rsidR="00042FBF" w:rsidRPr="00EF741F">
        <w:rPr>
          <w:rFonts w:ascii="Arial" w:hAnsi="Arial" w:cs="Arial"/>
          <w:sz w:val="20"/>
          <w:szCs w:val="20"/>
        </w:rPr>
        <w:t>.</w:t>
      </w:r>
    </w:p>
    <w:p w14:paraId="0B2F0ECB" w14:textId="075E8014" w:rsidR="00236B70" w:rsidRPr="00EF741F" w:rsidRDefault="002A13FC" w:rsidP="00EF741F">
      <w:pPr>
        <w:spacing w:after="0" w:line="240" w:lineRule="auto"/>
        <w:ind w:firstLine="567"/>
        <w:contextualSpacing/>
        <w:jc w:val="both"/>
        <w:rPr>
          <w:rFonts w:ascii="Arial" w:hAnsi="Arial" w:cs="Arial"/>
          <w:noProof/>
          <w:sz w:val="20"/>
          <w:szCs w:val="20"/>
        </w:rPr>
      </w:pPr>
      <w:r>
        <w:rPr>
          <w:rFonts w:ascii="Arial" w:hAnsi="Arial" w:cs="Arial"/>
          <w:noProof/>
          <w:sz w:val="20"/>
          <w:szCs w:val="20"/>
        </w:rPr>
        <w:t xml:space="preserve">4.4.3. </w:t>
      </w:r>
      <w:r w:rsidR="00236B70" w:rsidRPr="00EF741F">
        <w:rPr>
          <w:rFonts w:ascii="Arial" w:hAnsi="Arial" w:cs="Arial"/>
          <w:noProof/>
          <w:sz w:val="20"/>
          <w:szCs w:val="20"/>
        </w:rPr>
        <w:t>В случае возникновения просроченной Задолженности, а также при осуществлении полного, в том числе досрочного</w:t>
      </w:r>
      <w:r w:rsidR="00BE7FC5">
        <w:rPr>
          <w:rFonts w:ascii="Arial" w:hAnsi="Arial" w:cs="Arial"/>
          <w:noProof/>
          <w:sz w:val="20"/>
          <w:szCs w:val="20"/>
        </w:rPr>
        <w:t xml:space="preserve"> </w:t>
      </w:r>
      <w:r w:rsidR="00236B70" w:rsidRPr="00EF741F">
        <w:rPr>
          <w:rFonts w:ascii="Arial" w:hAnsi="Arial" w:cs="Arial"/>
          <w:noProof/>
          <w:sz w:val="20"/>
          <w:szCs w:val="20"/>
        </w:rPr>
        <w:t>погашения Займа, уточнить у Займодавца сумму Задолженности, подлежащую уплате</w:t>
      </w:r>
      <w:r>
        <w:rPr>
          <w:rFonts w:ascii="Arial" w:hAnsi="Arial" w:cs="Arial"/>
          <w:noProof/>
          <w:sz w:val="20"/>
          <w:szCs w:val="20"/>
        </w:rPr>
        <w:t xml:space="preserve"> посредством обращения в контакт-центр Займодавца либо в Личном кабинете</w:t>
      </w:r>
      <w:r w:rsidR="00236B70" w:rsidRPr="00EF741F">
        <w:rPr>
          <w:rFonts w:ascii="Arial" w:hAnsi="Arial" w:cs="Arial"/>
          <w:noProof/>
          <w:sz w:val="20"/>
          <w:szCs w:val="20"/>
        </w:rPr>
        <w:t>.</w:t>
      </w:r>
    </w:p>
    <w:p w14:paraId="275726C3" w14:textId="058AFC98" w:rsidR="00236B70" w:rsidRPr="00EF741F" w:rsidRDefault="002A13FC" w:rsidP="00EF741F">
      <w:pPr>
        <w:spacing w:after="0" w:line="240" w:lineRule="auto"/>
        <w:ind w:firstLine="567"/>
        <w:contextualSpacing/>
        <w:jc w:val="both"/>
        <w:rPr>
          <w:rFonts w:ascii="Arial" w:hAnsi="Arial" w:cs="Arial"/>
          <w:noProof/>
          <w:sz w:val="20"/>
          <w:szCs w:val="20"/>
        </w:rPr>
      </w:pPr>
      <w:r>
        <w:rPr>
          <w:rFonts w:ascii="Arial" w:hAnsi="Arial" w:cs="Arial"/>
          <w:noProof/>
          <w:sz w:val="20"/>
          <w:szCs w:val="20"/>
        </w:rPr>
        <w:t xml:space="preserve">4.4.4. </w:t>
      </w:r>
      <w:r w:rsidR="00236B70" w:rsidRPr="00EF741F">
        <w:rPr>
          <w:rFonts w:ascii="Arial" w:hAnsi="Arial" w:cs="Arial"/>
          <w:noProof/>
          <w:sz w:val="20"/>
          <w:szCs w:val="20"/>
        </w:rPr>
        <w:t>Самостоятельно до предоставления Займа сообщить о выгодоприобретателе, т.е. о лице, к выгоде которого  действует Заемщик, в том числе на основании агентского договора, договора поручения, комиссии и доверительного управления. Непредоставление Займодавцу сведений о выгодоприобретателях</w:t>
      </w:r>
      <w:r w:rsidR="00701B53" w:rsidRPr="00EF741F">
        <w:rPr>
          <w:rFonts w:ascii="Arial" w:hAnsi="Arial" w:cs="Arial"/>
          <w:noProof/>
          <w:sz w:val="20"/>
          <w:szCs w:val="20"/>
        </w:rPr>
        <w:t xml:space="preserve"> </w:t>
      </w:r>
      <w:r w:rsidR="00236B70" w:rsidRPr="00EF741F">
        <w:rPr>
          <w:rFonts w:ascii="Arial" w:hAnsi="Arial" w:cs="Arial"/>
          <w:noProof/>
          <w:sz w:val="20"/>
          <w:szCs w:val="20"/>
        </w:rPr>
        <w:t>является сообщением Заемщика об отсутствии таковых.</w:t>
      </w:r>
    </w:p>
    <w:p w14:paraId="5576D656" w14:textId="40E48E3D" w:rsidR="00236B70" w:rsidRPr="00EF741F" w:rsidRDefault="002A13FC" w:rsidP="00EF741F">
      <w:pPr>
        <w:spacing w:after="0" w:line="240" w:lineRule="auto"/>
        <w:ind w:firstLine="567"/>
        <w:contextualSpacing/>
        <w:jc w:val="both"/>
        <w:rPr>
          <w:rFonts w:ascii="Arial" w:hAnsi="Arial" w:cs="Arial"/>
          <w:noProof/>
          <w:sz w:val="20"/>
          <w:szCs w:val="20"/>
        </w:rPr>
      </w:pPr>
      <w:r>
        <w:rPr>
          <w:rFonts w:ascii="Arial" w:hAnsi="Arial" w:cs="Arial"/>
          <w:noProof/>
          <w:sz w:val="20"/>
          <w:szCs w:val="20"/>
        </w:rPr>
        <w:t xml:space="preserve">4.4.5. </w:t>
      </w:r>
      <w:r w:rsidR="00236B70" w:rsidRPr="00EF741F">
        <w:rPr>
          <w:rFonts w:ascii="Arial" w:hAnsi="Arial" w:cs="Arial"/>
          <w:noProof/>
          <w:sz w:val="20"/>
          <w:szCs w:val="20"/>
        </w:rPr>
        <w:t>Самостоятельно сообщать о</w:t>
      </w:r>
      <w:r w:rsidR="00AF28DE" w:rsidRPr="00EF741F">
        <w:rPr>
          <w:rFonts w:ascii="Arial" w:hAnsi="Arial" w:cs="Arial"/>
          <w:noProof/>
          <w:sz w:val="20"/>
          <w:szCs w:val="20"/>
        </w:rPr>
        <w:t xml:space="preserve"> </w:t>
      </w:r>
      <w:r w:rsidR="00236B70" w:rsidRPr="00EF741F">
        <w:rPr>
          <w:rFonts w:ascii="Arial" w:hAnsi="Arial" w:cs="Arial"/>
          <w:noProof/>
          <w:sz w:val="20"/>
          <w:szCs w:val="20"/>
        </w:rPr>
        <w:t>бенефициарном владельце,</w:t>
      </w:r>
      <w:r w:rsidR="008F761A" w:rsidRPr="00EF741F">
        <w:rPr>
          <w:rFonts w:ascii="Arial" w:hAnsi="Arial" w:cs="Arial"/>
          <w:noProof/>
          <w:sz w:val="20"/>
          <w:szCs w:val="20"/>
        </w:rPr>
        <w:t xml:space="preserve"> т.е. о физическом лице (лицах), которые в конечном счете прямо или косвенно (через третьих лиц) имеют возможность</w:t>
      </w:r>
      <w:r w:rsidR="00E14AFD" w:rsidRPr="00EF741F">
        <w:rPr>
          <w:rFonts w:ascii="Arial" w:hAnsi="Arial" w:cs="Arial"/>
          <w:noProof/>
          <w:sz w:val="20"/>
          <w:szCs w:val="20"/>
        </w:rPr>
        <w:t xml:space="preserve"> </w:t>
      </w:r>
      <w:r w:rsidR="008F761A" w:rsidRPr="00EF741F">
        <w:rPr>
          <w:rFonts w:ascii="Arial" w:hAnsi="Arial" w:cs="Arial"/>
          <w:noProof/>
          <w:sz w:val="20"/>
          <w:szCs w:val="20"/>
        </w:rPr>
        <w:t>контролировать действия Заемщика. Непредоставление Займодавцу сведений о бенефициарном владельце является сообщением Заемщика об отсутствии такового.</w:t>
      </w:r>
    </w:p>
    <w:p w14:paraId="4B0996BB" w14:textId="6D2617D1" w:rsidR="008F761A" w:rsidRPr="003F3E39" w:rsidRDefault="002A13FC" w:rsidP="003F3E39">
      <w:pPr>
        <w:spacing w:after="0" w:line="240" w:lineRule="auto"/>
        <w:ind w:firstLine="567"/>
        <w:contextualSpacing/>
        <w:jc w:val="both"/>
        <w:rPr>
          <w:rFonts w:ascii="Arial" w:hAnsi="Arial" w:cs="Arial"/>
          <w:noProof/>
          <w:sz w:val="20"/>
          <w:szCs w:val="20"/>
        </w:rPr>
      </w:pPr>
      <w:r w:rsidRPr="003F3E39">
        <w:rPr>
          <w:rFonts w:ascii="Arial" w:hAnsi="Arial" w:cs="Arial"/>
          <w:noProof/>
          <w:sz w:val="20"/>
          <w:szCs w:val="20"/>
        </w:rPr>
        <w:t xml:space="preserve">4.4.6. </w:t>
      </w:r>
      <w:r w:rsidR="008F761A" w:rsidRPr="003F3E39">
        <w:rPr>
          <w:rFonts w:ascii="Arial" w:hAnsi="Arial" w:cs="Arial"/>
          <w:noProof/>
          <w:sz w:val="20"/>
          <w:szCs w:val="20"/>
        </w:rPr>
        <w:t xml:space="preserve">В течение </w:t>
      </w:r>
      <w:r w:rsidR="00791D00" w:rsidRPr="003F3E39">
        <w:rPr>
          <w:rFonts w:ascii="Arial" w:hAnsi="Arial" w:cs="Arial"/>
          <w:noProof/>
          <w:sz w:val="20"/>
          <w:szCs w:val="20"/>
        </w:rPr>
        <w:t xml:space="preserve">5 </w:t>
      </w:r>
      <w:r w:rsidR="008F761A" w:rsidRPr="003F3E39">
        <w:rPr>
          <w:rFonts w:ascii="Arial" w:hAnsi="Arial" w:cs="Arial"/>
          <w:noProof/>
          <w:sz w:val="20"/>
          <w:szCs w:val="20"/>
        </w:rPr>
        <w:t>(</w:t>
      </w:r>
      <w:r w:rsidR="00791D00" w:rsidRPr="003F3E39">
        <w:rPr>
          <w:rFonts w:ascii="Arial" w:hAnsi="Arial" w:cs="Arial"/>
          <w:noProof/>
          <w:sz w:val="20"/>
          <w:szCs w:val="20"/>
        </w:rPr>
        <w:t>пяти</w:t>
      </w:r>
      <w:r w:rsidR="008F761A" w:rsidRPr="003F3E39">
        <w:rPr>
          <w:rFonts w:ascii="Arial" w:hAnsi="Arial" w:cs="Arial"/>
          <w:noProof/>
          <w:sz w:val="20"/>
          <w:szCs w:val="20"/>
        </w:rPr>
        <w:t xml:space="preserve">) </w:t>
      </w:r>
      <w:r w:rsidR="00791D00" w:rsidRPr="003F3E39">
        <w:rPr>
          <w:rFonts w:ascii="Arial" w:hAnsi="Arial" w:cs="Arial"/>
          <w:noProof/>
          <w:sz w:val="20"/>
          <w:szCs w:val="20"/>
        </w:rPr>
        <w:t xml:space="preserve">рабочих </w:t>
      </w:r>
      <w:r w:rsidR="008F761A" w:rsidRPr="003F3E39">
        <w:rPr>
          <w:rFonts w:ascii="Arial" w:hAnsi="Arial" w:cs="Arial"/>
          <w:noProof/>
          <w:sz w:val="20"/>
          <w:szCs w:val="20"/>
        </w:rPr>
        <w:t xml:space="preserve">дней </w:t>
      </w:r>
      <w:r w:rsidR="00791D00" w:rsidRPr="003F3E39">
        <w:rPr>
          <w:rFonts w:ascii="Arial" w:hAnsi="Arial" w:cs="Arial"/>
          <w:noProof/>
          <w:sz w:val="20"/>
          <w:szCs w:val="20"/>
        </w:rPr>
        <w:t xml:space="preserve">с даты соответствующих изменений </w:t>
      </w:r>
      <w:r w:rsidR="008F761A" w:rsidRPr="003F3E39">
        <w:rPr>
          <w:rFonts w:ascii="Arial" w:hAnsi="Arial" w:cs="Arial"/>
          <w:noProof/>
          <w:sz w:val="20"/>
          <w:szCs w:val="20"/>
        </w:rPr>
        <w:t>письменно информировать Займодавца обо всех изменениях, относящихся к сведениям, сообщенным Заемщиком о выгодоприобретателях и бенефициарных владельцах, а также не реже 1 (одного) раза в год подтверждать действительность предоставляемых данных. Отсутствие письменного уведомления от Заемщика по истечении года с даты предоставления сведений о выгодоприобретателях и бенефициарных владельцах и каждого последующего года означает подтверждение  Заемщиком действительности и актуальности данных, предоставленных первоначально.</w:t>
      </w:r>
    </w:p>
    <w:p w14:paraId="6E9C589C" w14:textId="02B18F56" w:rsidR="00791D00" w:rsidRPr="003F3E39" w:rsidRDefault="00791D00" w:rsidP="003F3E39">
      <w:pPr>
        <w:spacing w:after="0" w:line="240" w:lineRule="auto"/>
        <w:ind w:firstLine="567"/>
        <w:contextualSpacing/>
        <w:jc w:val="both"/>
        <w:rPr>
          <w:rFonts w:ascii="Arial" w:hAnsi="Arial" w:cs="Arial"/>
          <w:sz w:val="20"/>
          <w:szCs w:val="20"/>
        </w:rPr>
      </w:pPr>
      <w:r w:rsidRPr="003F3E39">
        <w:rPr>
          <w:rFonts w:ascii="Arial" w:hAnsi="Arial" w:cs="Arial"/>
          <w:noProof/>
          <w:sz w:val="20"/>
          <w:szCs w:val="20"/>
        </w:rPr>
        <w:t xml:space="preserve">4.4.7. </w:t>
      </w:r>
      <w:r w:rsidRPr="003F3E39">
        <w:rPr>
          <w:rFonts w:ascii="Arial" w:hAnsi="Arial" w:cs="Arial"/>
          <w:sz w:val="20"/>
          <w:szCs w:val="20"/>
        </w:rPr>
        <w:t xml:space="preserve">Заемщик обязан в течение 5 (пяти) рабочих дней с даты изменения своего имущественного, финансового, семейного, социального и географического положения информировать Займодавца, предоставив информацию о своем имущественном и финансовом положении, о доходах за предыдущий и текущий месяц (квартал, год), расходах членов семьи Заемщика, а также о замене документов, предъявленных Займодавцу для заключения Договора потребительского займа, контактных данных, </w:t>
      </w:r>
      <w:r w:rsidRPr="003F3E39">
        <w:rPr>
          <w:rFonts w:ascii="Arial" w:hAnsi="Arial" w:cs="Arial"/>
          <w:sz w:val="20"/>
          <w:szCs w:val="20"/>
        </w:rPr>
        <w:lastRenderedPageBreak/>
        <w:t>указанных в Договоре займа, и других существенных обстоятельствах, способом, установленным в Индивидуальных условиях.</w:t>
      </w:r>
    </w:p>
    <w:p w14:paraId="5FC70064" w14:textId="655EC5A5" w:rsidR="00791D00" w:rsidRPr="003F3E39" w:rsidRDefault="00791D00" w:rsidP="003F3E39">
      <w:pPr>
        <w:spacing w:after="0" w:line="240" w:lineRule="auto"/>
        <w:ind w:firstLine="567"/>
        <w:contextualSpacing/>
        <w:jc w:val="both"/>
        <w:rPr>
          <w:rFonts w:ascii="Arial" w:hAnsi="Arial" w:cs="Arial"/>
          <w:sz w:val="20"/>
          <w:szCs w:val="20"/>
        </w:rPr>
      </w:pPr>
      <w:r w:rsidRPr="003F3E39">
        <w:rPr>
          <w:rFonts w:ascii="Arial" w:hAnsi="Arial" w:cs="Arial"/>
          <w:sz w:val="20"/>
          <w:szCs w:val="20"/>
        </w:rPr>
        <w:t xml:space="preserve">4.4.8.  В целях исполнения Займодавцем обязанности по соблюдению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Заемщик обязан уведомить Займодавца (в том числе при получении письменного запроса Займодавца) в письменной форме об изменении паспортных данных (ФИО; серия и номер документа; дата выдачи документа; орган, выдавший документ; код подразделения; адрес регистрации по месту жительства) и иных сведений и предоставить документы, подтверждающие такие изменения, в течение 5 (пяти) рабочих дней с момента соответствующего изменения одним из следующих способов: </w:t>
      </w:r>
    </w:p>
    <w:p w14:paraId="7066DFD5" w14:textId="24F33D32" w:rsidR="00791D00" w:rsidRPr="003F3E39" w:rsidRDefault="00791D00" w:rsidP="003F3E39">
      <w:pPr>
        <w:pStyle w:val="a7"/>
        <w:numPr>
          <w:ilvl w:val="0"/>
          <w:numId w:val="38"/>
        </w:numPr>
        <w:ind w:left="0" w:firstLine="567"/>
        <w:jc w:val="both"/>
        <w:rPr>
          <w:rFonts w:ascii="Arial" w:hAnsi="Arial" w:cs="Arial"/>
          <w:sz w:val="20"/>
          <w:szCs w:val="20"/>
        </w:rPr>
      </w:pPr>
      <w:r w:rsidRPr="003F3E39">
        <w:rPr>
          <w:rFonts w:ascii="Arial" w:hAnsi="Arial" w:cs="Arial"/>
          <w:sz w:val="20"/>
          <w:szCs w:val="20"/>
        </w:rPr>
        <w:t xml:space="preserve">посредством направления нотариально удостоверенной копии паспорта заказным письмом по адресу местонахождения Займодавца; </w:t>
      </w:r>
    </w:p>
    <w:p w14:paraId="3540CF9B" w14:textId="227F5E8A" w:rsidR="00791D00" w:rsidRPr="003F3E39" w:rsidRDefault="00791D00" w:rsidP="003F3E39">
      <w:pPr>
        <w:pStyle w:val="a7"/>
        <w:numPr>
          <w:ilvl w:val="0"/>
          <w:numId w:val="38"/>
        </w:numPr>
        <w:ind w:left="0" w:firstLine="567"/>
        <w:jc w:val="both"/>
        <w:rPr>
          <w:rFonts w:ascii="Arial" w:hAnsi="Arial" w:cs="Arial"/>
          <w:sz w:val="20"/>
          <w:szCs w:val="20"/>
        </w:rPr>
      </w:pPr>
      <w:r w:rsidRPr="003F3E39">
        <w:rPr>
          <w:rFonts w:ascii="Arial" w:hAnsi="Arial" w:cs="Arial"/>
          <w:sz w:val="20"/>
          <w:szCs w:val="20"/>
        </w:rPr>
        <w:t xml:space="preserve">посредством направления копии паспорта с использованием Личного кабинета Заемщика на сайте Займодавца. </w:t>
      </w:r>
    </w:p>
    <w:p w14:paraId="0B5A9087" w14:textId="09224B99" w:rsidR="00791D00" w:rsidRPr="003F3E39" w:rsidRDefault="00791D00" w:rsidP="003F3E39">
      <w:pPr>
        <w:pStyle w:val="a7"/>
        <w:ind w:left="0" w:firstLine="567"/>
        <w:jc w:val="both"/>
        <w:rPr>
          <w:rFonts w:ascii="Arial" w:hAnsi="Arial" w:cs="Arial"/>
          <w:sz w:val="20"/>
          <w:szCs w:val="20"/>
        </w:rPr>
      </w:pPr>
      <w:r w:rsidRPr="003F3E39">
        <w:rPr>
          <w:rFonts w:ascii="Arial" w:hAnsi="Arial" w:cs="Arial"/>
          <w:sz w:val="20"/>
          <w:szCs w:val="20"/>
        </w:rPr>
        <w:t>4.4.9.  Отсутствие письменного уведомления от Заемщика по истечении одного года с даты заключения Договора займа либо Договора комплексного обслуживания физических лиц и каждого последующего года означает подтверждение Заемщиком действительности и актуальности данных, представленных им при заключении Договора</w:t>
      </w:r>
      <w:r w:rsidR="003F3E39" w:rsidRPr="003F3E39">
        <w:rPr>
          <w:rFonts w:ascii="Arial" w:hAnsi="Arial" w:cs="Arial"/>
          <w:sz w:val="20"/>
          <w:szCs w:val="20"/>
        </w:rPr>
        <w:t xml:space="preserve"> займа/Договора комплексного обслуживания физических лиц</w:t>
      </w:r>
      <w:r w:rsidRPr="003F3E39">
        <w:rPr>
          <w:rFonts w:ascii="Arial" w:hAnsi="Arial" w:cs="Arial"/>
          <w:sz w:val="20"/>
          <w:szCs w:val="20"/>
        </w:rPr>
        <w:t>.</w:t>
      </w:r>
    </w:p>
    <w:p w14:paraId="49E85694" w14:textId="01BF71A3" w:rsidR="00042FBF" w:rsidRPr="00EF741F" w:rsidRDefault="00227629" w:rsidP="00EF741F">
      <w:pPr>
        <w:spacing w:after="0" w:line="240" w:lineRule="auto"/>
        <w:ind w:firstLine="567"/>
        <w:contextualSpacing/>
        <w:jc w:val="both"/>
        <w:rPr>
          <w:rFonts w:ascii="Arial" w:hAnsi="Arial" w:cs="Arial"/>
          <w:noProof/>
          <w:sz w:val="20"/>
          <w:szCs w:val="20"/>
        </w:rPr>
      </w:pPr>
      <w:r>
        <w:rPr>
          <w:rFonts w:ascii="Arial" w:hAnsi="Arial" w:cs="Arial"/>
          <w:noProof/>
          <w:sz w:val="20"/>
          <w:szCs w:val="20"/>
        </w:rPr>
        <w:t xml:space="preserve">4.4.10. </w:t>
      </w:r>
      <w:r w:rsidR="00042FBF" w:rsidRPr="00EF741F">
        <w:rPr>
          <w:rFonts w:ascii="Arial" w:hAnsi="Arial" w:cs="Arial"/>
          <w:noProof/>
          <w:sz w:val="20"/>
          <w:szCs w:val="20"/>
        </w:rPr>
        <w:t>Предоставлять по требованию Займодавца не позднее 5 (Пяти) рабочих дней со дня получения требования документы, необходимые для контроля за текущим финансовым положением Заемщика по усмотрению Займодавца.</w:t>
      </w:r>
      <w:r w:rsidR="00610C8E" w:rsidRPr="00EF741F">
        <w:rPr>
          <w:rFonts w:ascii="Arial" w:hAnsi="Arial" w:cs="Arial"/>
          <w:noProof/>
          <w:sz w:val="20"/>
          <w:szCs w:val="20"/>
        </w:rPr>
        <w:t xml:space="preserve"> В частности, Заемщик</w:t>
      </w:r>
      <w:r w:rsidR="0054072E" w:rsidRPr="00EF741F">
        <w:rPr>
          <w:rFonts w:ascii="Arial" w:hAnsi="Arial" w:cs="Arial"/>
          <w:noProof/>
          <w:sz w:val="20"/>
          <w:szCs w:val="20"/>
        </w:rPr>
        <w:t xml:space="preserve"> </w:t>
      </w:r>
      <w:r w:rsidR="00610C8E" w:rsidRPr="00EF741F">
        <w:rPr>
          <w:rFonts w:ascii="Arial" w:hAnsi="Arial" w:cs="Arial"/>
          <w:noProof/>
          <w:sz w:val="20"/>
          <w:szCs w:val="20"/>
        </w:rPr>
        <w:t xml:space="preserve">обязан предоставить Займодавцу любые документы и заявления, связанные с использованием и обеспечением Займа, своим финансовым положением, сделками с третьими лицами и любым своим имуществом, если такие сделки могут повлечь за собой </w:t>
      </w:r>
      <w:r w:rsidR="00C7258B" w:rsidRPr="00EF741F">
        <w:rPr>
          <w:rFonts w:ascii="Arial" w:hAnsi="Arial" w:cs="Arial"/>
          <w:noProof/>
          <w:sz w:val="20"/>
          <w:szCs w:val="20"/>
        </w:rPr>
        <w:t xml:space="preserve">ухудшение финансового положения Заемщика. Заемщик обязан отвечать на вопросы сотрудников </w:t>
      </w:r>
      <w:r>
        <w:rPr>
          <w:rFonts w:ascii="Arial" w:hAnsi="Arial" w:cs="Arial"/>
          <w:noProof/>
          <w:sz w:val="20"/>
          <w:szCs w:val="20"/>
        </w:rPr>
        <w:t>Общества</w:t>
      </w:r>
      <w:r w:rsidR="00C7258B" w:rsidRPr="00EF741F">
        <w:rPr>
          <w:rFonts w:ascii="Arial" w:hAnsi="Arial" w:cs="Arial"/>
          <w:noProof/>
          <w:sz w:val="20"/>
          <w:szCs w:val="20"/>
        </w:rPr>
        <w:t>, а также совершать иные действия, которые могут потребоваться для выяснения Займодавцем финансового положения Заемщика.</w:t>
      </w:r>
    </w:p>
    <w:p w14:paraId="714E5304" w14:textId="4D11D239" w:rsidR="00042FBF" w:rsidRPr="00EF741F" w:rsidRDefault="006B0436" w:rsidP="00EF741F">
      <w:pPr>
        <w:spacing w:after="0" w:line="240" w:lineRule="auto"/>
        <w:ind w:firstLine="567"/>
        <w:contextualSpacing/>
        <w:jc w:val="both"/>
        <w:rPr>
          <w:rFonts w:ascii="Arial" w:hAnsi="Arial" w:cs="Arial"/>
          <w:noProof/>
          <w:sz w:val="20"/>
          <w:szCs w:val="20"/>
        </w:rPr>
      </w:pPr>
      <w:r>
        <w:rPr>
          <w:rFonts w:ascii="Arial" w:hAnsi="Arial" w:cs="Arial"/>
          <w:sz w:val="20"/>
          <w:szCs w:val="20"/>
        </w:rPr>
        <w:t xml:space="preserve">4.4.11. </w:t>
      </w:r>
      <w:r w:rsidR="00042FBF" w:rsidRPr="00EF741F">
        <w:rPr>
          <w:rFonts w:ascii="Arial" w:hAnsi="Arial" w:cs="Arial"/>
          <w:sz w:val="20"/>
          <w:szCs w:val="20"/>
        </w:rPr>
        <w:t>В течение 3 (трех) рабочих дней письменно уведомлять Займодавца об изменении фактического адреса, адреса регистрации и контактного номера телефона, используемых для связи с Заемщиком, об изменении способа связи Займодавца с Заемщиком.</w:t>
      </w:r>
    </w:p>
    <w:p w14:paraId="268DAD14" w14:textId="6E8D4C7F" w:rsidR="00042FBF" w:rsidRDefault="00DE59C8"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4.4.12. </w:t>
      </w:r>
      <w:r w:rsidR="00042FBF" w:rsidRPr="00EF741F">
        <w:rPr>
          <w:rFonts w:ascii="Arial" w:hAnsi="Arial" w:cs="Arial"/>
          <w:sz w:val="20"/>
          <w:szCs w:val="20"/>
        </w:rPr>
        <w:t xml:space="preserve">При предъявлении Займодавцем </w:t>
      </w:r>
      <w:r w:rsidR="00C170EF">
        <w:rPr>
          <w:rFonts w:ascii="Arial" w:hAnsi="Arial" w:cs="Arial"/>
          <w:sz w:val="20"/>
          <w:szCs w:val="20"/>
        </w:rPr>
        <w:t>претензии</w:t>
      </w:r>
      <w:r w:rsidRPr="00DE59C8">
        <w:rPr>
          <w:rFonts w:ascii="Arial" w:hAnsi="Arial" w:cs="Arial"/>
          <w:sz w:val="20"/>
          <w:szCs w:val="20"/>
        </w:rPr>
        <w:t>/</w:t>
      </w:r>
      <w:r w:rsidR="00C170EF">
        <w:rPr>
          <w:rFonts w:ascii="Arial" w:hAnsi="Arial" w:cs="Arial"/>
          <w:sz w:val="20"/>
          <w:szCs w:val="20"/>
        </w:rPr>
        <w:t>т</w:t>
      </w:r>
      <w:r w:rsidR="00C170EF" w:rsidRPr="00EF741F">
        <w:rPr>
          <w:rFonts w:ascii="Arial" w:hAnsi="Arial" w:cs="Arial"/>
          <w:sz w:val="20"/>
          <w:szCs w:val="20"/>
        </w:rPr>
        <w:t>ребования</w:t>
      </w:r>
      <w:r w:rsidR="00C170EF">
        <w:rPr>
          <w:rFonts w:ascii="Arial" w:hAnsi="Arial" w:cs="Arial"/>
          <w:sz w:val="20"/>
          <w:szCs w:val="20"/>
        </w:rPr>
        <w:t xml:space="preserve"> (</w:t>
      </w:r>
      <w:r>
        <w:rPr>
          <w:rFonts w:ascii="Arial" w:hAnsi="Arial" w:cs="Arial"/>
          <w:sz w:val="20"/>
          <w:szCs w:val="20"/>
        </w:rPr>
        <w:t>уведомления</w:t>
      </w:r>
      <w:r w:rsidR="00C170EF">
        <w:rPr>
          <w:rFonts w:ascii="Arial" w:hAnsi="Arial" w:cs="Arial"/>
          <w:sz w:val="20"/>
          <w:szCs w:val="20"/>
        </w:rPr>
        <w:t>)</w:t>
      </w:r>
      <w:r w:rsidR="00042FBF" w:rsidRPr="00EF741F">
        <w:rPr>
          <w:rFonts w:ascii="Arial" w:hAnsi="Arial" w:cs="Arial"/>
          <w:sz w:val="20"/>
          <w:szCs w:val="20"/>
        </w:rPr>
        <w:t xml:space="preserve"> о погашении Задолженности по Договору</w:t>
      </w:r>
      <w:r w:rsidR="0054072E" w:rsidRPr="00EF741F">
        <w:rPr>
          <w:rFonts w:ascii="Arial" w:hAnsi="Arial" w:cs="Arial"/>
          <w:sz w:val="20"/>
          <w:szCs w:val="20"/>
        </w:rPr>
        <w:t xml:space="preserve"> займа</w:t>
      </w:r>
      <w:r w:rsidR="00042FBF" w:rsidRPr="00EF741F">
        <w:rPr>
          <w:rFonts w:ascii="Arial" w:hAnsi="Arial" w:cs="Arial"/>
          <w:sz w:val="20"/>
          <w:szCs w:val="20"/>
        </w:rPr>
        <w:t xml:space="preserve"> погасить Задолженность по Договору </w:t>
      </w:r>
      <w:r w:rsidR="0054072E" w:rsidRPr="00EF741F">
        <w:rPr>
          <w:rFonts w:ascii="Arial" w:hAnsi="Arial" w:cs="Arial"/>
          <w:sz w:val="20"/>
          <w:szCs w:val="20"/>
        </w:rPr>
        <w:t xml:space="preserve">займа </w:t>
      </w:r>
      <w:r w:rsidR="00042FBF" w:rsidRPr="00EF741F">
        <w:rPr>
          <w:rFonts w:ascii="Arial" w:hAnsi="Arial" w:cs="Arial"/>
          <w:sz w:val="20"/>
          <w:szCs w:val="20"/>
        </w:rPr>
        <w:t xml:space="preserve">в срок и в размере, указанном в </w:t>
      </w:r>
      <w:r w:rsidR="00C170EF">
        <w:rPr>
          <w:rFonts w:ascii="Arial" w:hAnsi="Arial" w:cs="Arial"/>
          <w:sz w:val="20"/>
          <w:szCs w:val="20"/>
        </w:rPr>
        <w:t>претензии</w:t>
      </w:r>
      <w:r w:rsidR="00042FBF" w:rsidRPr="00EF741F">
        <w:rPr>
          <w:rFonts w:ascii="Arial" w:hAnsi="Arial" w:cs="Arial"/>
          <w:sz w:val="20"/>
          <w:szCs w:val="20"/>
        </w:rPr>
        <w:t>/</w:t>
      </w:r>
      <w:r w:rsidR="00C170EF">
        <w:rPr>
          <w:rFonts w:ascii="Arial" w:hAnsi="Arial" w:cs="Arial"/>
          <w:sz w:val="20"/>
          <w:szCs w:val="20"/>
        </w:rPr>
        <w:t>т</w:t>
      </w:r>
      <w:r w:rsidR="00C170EF" w:rsidRPr="00EF741F">
        <w:rPr>
          <w:rFonts w:ascii="Arial" w:hAnsi="Arial" w:cs="Arial"/>
          <w:sz w:val="20"/>
          <w:szCs w:val="20"/>
        </w:rPr>
        <w:t>ребовани</w:t>
      </w:r>
      <w:r w:rsidR="00C170EF">
        <w:rPr>
          <w:rFonts w:ascii="Arial" w:hAnsi="Arial" w:cs="Arial"/>
          <w:sz w:val="20"/>
          <w:szCs w:val="20"/>
        </w:rPr>
        <w:t>и (</w:t>
      </w:r>
      <w:r>
        <w:rPr>
          <w:rFonts w:ascii="Arial" w:hAnsi="Arial" w:cs="Arial"/>
          <w:sz w:val="20"/>
          <w:szCs w:val="20"/>
        </w:rPr>
        <w:t>уведомлении</w:t>
      </w:r>
      <w:r w:rsidR="00C170EF">
        <w:rPr>
          <w:rFonts w:ascii="Arial" w:hAnsi="Arial" w:cs="Arial"/>
          <w:sz w:val="20"/>
          <w:szCs w:val="20"/>
        </w:rPr>
        <w:t>)</w:t>
      </w:r>
      <w:r w:rsidR="00042FBF" w:rsidRPr="00EF741F">
        <w:rPr>
          <w:rFonts w:ascii="Arial" w:hAnsi="Arial" w:cs="Arial"/>
          <w:sz w:val="20"/>
          <w:szCs w:val="20"/>
        </w:rPr>
        <w:t xml:space="preserve"> о погашении Задолженности по Договору, направленном Заемщику Займодавцем.</w:t>
      </w:r>
    </w:p>
    <w:p w14:paraId="68D9C920" w14:textId="34D51C9C" w:rsidR="00DE59C8" w:rsidRPr="00EB734A" w:rsidRDefault="00DE59C8" w:rsidP="00EB734A">
      <w:pPr>
        <w:spacing w:after="0" w:line="240" w:lineRule="auto"/>
        <w:ind w:firstLine="567"/>
        <w:contextualSpacing/>
        <w:jc w:val="both"/>
        <w:rPr>
          <w:rFonts w:ascii="Arial" w:hAnsi="Arial" w:cs="Arial"/>
          <w:sz w:val="20"/>
          <w:szCs w:val="20"/>
        </w:rPr>
      </w:pPr>
      <w:r w:rsidRPr="00EB734A">
        <w:rPr>
          <w:rFonts w:ascii="Arial" w:hAnsi="Arial" w:cs="Arial"/>
          <w:sz w:val="20"/>
          <w:szCs w:val="20"/>
        </w:rPr>
        <w:t>4.4.13.  Заемщик обязан воздерживаться от установления и использования в любом виде программного обеспечения на своем мобильном телефоне или ином устройстве, а равно любым другим способом блокировать и ограничивать возможность согласованного в настоящих Общих условиях взаимодействия, в том числе устанавливать программы, блокирующие звонки Займодавца и/или его представителей или правопреемников.</w:t>
      </w:r>
    </w:p>
    <w:p w14:paraId="02C119A3" w14:textId="2A7FE74B" w:rsidR="00EB734A" w:rsidRPr="00D4738D" w:rsidRDefault="00DE59C8"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t xml:space="preserve">4.4.14. </w:t>
      </w:r>
      <w:r w:rsidR="00EB734A" w:rsidRPr="00D4738D">
        <w:rPr>
          <w:rFonts w:ascii="Arial" w:hAnsi="Arial" w:cs="Arial"/>
          <w:sz w:val="20"/>
          <w:szCs w:val="20"/>
        </w:rPr>
        <w:t xml:space="preserve"> Для целей оперативного предоставления информации о задолженности по Договору потребительского займа, а также для осуществления иных целей Заемщику предоставляется доступ к Личному кабинету посредством ввода </w:t>
      </w:r>
      <w:proofErr w:type="spellStart"/>
      <w:r w:rsidR="00EB734A" w:rsidRPr="00D4738D">
        <w:rPr>
          <w:rFonts w:ascii="Arial" w:hAnsi="Arial" w:cs="Arial"/>
          <w:sz w:val="20"/>
          <w:szCs w:val="20"/>
        </w:rPr>
        <w:t>аутентификационных</w:t>
      </w:r>
      <w:proofErr w:type="spellEnd"/>
      <w:r w:rsidR="00EB734A" w:rsidRPr="00D4738D">
        <w:rPr>
          <w:rFonts w:ascii="Arial" w:hAnsi="Arial" w:cs="Arial"/>
          <w:sz w:val="20"/>
          <w:szCs w:val="20"/>
        </w:rPr>
        <w:t xml:space="preserve"> данных (Логин и Пароль от Личного кабинета). Заемщик обязуется обеспечить конфиденциальность </w:t>
      </w:r>
      <w:proofErr w:type="spellStart"/>
      <w:r w:rsidR="00EB734A" w:rsidRPr="00D4738D">
        <w:rPr>
          <w:rFonts w:ascii="Arial" w:hAnsi="Arial" w:cs="Arial"/>
          <w:sz w:val="20"/>
          <w:szCs w:val="20"/>
        </w:rPr>
        <w:t>аутентификационных</w:t>
      </w:r>
      <w:proofErr w:type="spellEnd"/>
      <w:r w:rsidR="00EB734A" w:rsidRPr="00D4738D">
        <w:rPr>
          <w:rFonts w:ascii="Arial" w:hAnsi="Arial" w:cs="Arial"/>
          <w:sz w:val="20"/>
          <w:szCs w:val="20"/>
        </w:rPr>
        <w:t xml:space="preserve"> данных, хранение их образом, исключающим доступ к ним третьих лиц, а в случае, если такой доступ имел место, или если у Заемщика имеются основания полагать, что он имел место - незамедлительно связаться с Займодавцем по телефонам, указанным на официальном Сайте Займодавца</w:t>
      </w:r>
      <w:r w:rsidR="00E76A41">
        <w:rPr>
          <w:rFonts w:ascii="Arial" w:hAnsi="Arial" w:cs="Arial"/>
          <w:sz w:val="20"/>
          <w:szCs w:val="20"/>
        </w:rPr>
        <w:t xml:space="preserve"> </w:t>
      </w:r>
      <w:r w:rsidR="00EB734A" w:rsidRPr="00D4738D">
        <w:rPr>
          <w:rFonts w:ascii="Arial" w:hAnsi="Arial" w:cs="Arial"/>
          <w:sz w:val="20"/>
          <w:szCs w:val="20"/>
        </w:rPr>
        <w:t xml:space="preserve">по адресу: </w:t>
      </w:r>
      <w:r w:rsidR="003265FF" w:rsidRPr="00EF741F">
        <w:rPr>
          <w:rFonts w:ascii="Arial" w:hAnsi="Arial" w:cs="Arial"/>
          <w:sz w:val="20"/>
          <w:szCs w:val="20"/>
        </w:rPr>
        <w:t xml:space="preserve">: </w:t>
      </w:r>
      <w:r w:rsidR="003265FF" w:rsidRPr="00B944CC">
        <w:rPr>
          <w:rFonts w:ascii="Arial" w:hAnsi="Arial" w:cs="Arial"/>
          <w:sz w:val="20"/>
          <w:szCs w:val="20"/>
        </w:rPr>
        <w:t>https://mt-finance</w:t>
      </w:r>
      <w:r w:rsidR="00EB734A" w:rsidRPr="00D4738D">
        <w:rPr>
          <w:rFonts w:ascii="Arial" w:hAnsi="Arial" w:cs="Arial"/>
          <w:sz w:val="20"/>
          <w:szCs w:val="20"/>
        </w:rPr>
        <w:t xml:space="preserve"> и выполнить указанные Займодавцем действия (при обращении по телефону Заемщик должен предоставить сведения, позволяющие идентифицировать Заемщика: сведения о полученных займах, паспортные данные, адреса мест жительства, иные сведения, указанные ранее при оформлении Договора потребительского займа). </w:t>
      </w:r>
    </w:p>
    <w:p w14:paraId="6EB7623D" w14:textId="4F2F8F28" w:rsidR="00DE59C8" w:rsidRPr="00D4738D" w:rsidRDefault="00EB734A"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t>Заемщик обязуется не передавать третьим лицам SIM-карту, которая обеспечивает возможность использовать личный номер мобильного телефона Заемщика, а также предпринимать все меры, необходимые для того, чтобы третьи лица не получили возможность использования указанной SIM-карты. Заемщик полностью несет риск всех неблагоприятных последствий, которые могут наступить в связи с неисполнением обязанностей, предусмотренных п. 4.4.14. настоящих Общих условий, в том числе, риски, связанные с негативными последствиями недобросовестных действий третьих лиц, получивших вышеуказанную информацию.</w:t>
      </w:r>
    </w:p>
    <w:p w14:paraId="38D9802F" w14:textId="30A1D100" w:rsidR="00042FBF" w:rsidRPr="00D4738D" w:rsidRDefault="00601FE5"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t xml:space="preserve">4.5. </w:t>
      </w:r>
      <w:r w:rsidR="00042FBF" w:rsidRPr="00D4738D">
        <w:rPr>
          <w:rFonts w:ascii="Arial" w:hAnsi="Arial" w:cs="Arial"/>
          <w:b/>
          <w:bCs/>
          <w:sz w:val="20"/>
          <w:szCs w:val="20"/>
        </w:rPr>
        <w:t>Заемщик имеет право</w:t>
      </w:r>
      <w:r w:rsidR="00042FBF" w:rsidRPr="00D4738D">
        <w:rPr>
          <w:rFonts w:ascii="Arial" w:hAnsi="Arial" w:cs="Arial"/>
          <w:sz w:val="20"/>
          <w:szCs w:val="20"/>
        </w:rPr>
        <w:t>:</w:t>
      </w:r>
    </w:p>
    <w:p w14:paraId="0B1751F6" w14:textId="6EF94DCC" w:rsidR="00042FBF" w:rsidRPr="00D4738D" w:rsidRDefault="004A276D"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t xml:space="preserve">4.5.1. </w:t>
      </w:r>
      <w:r w:rsidR="00042FBF" w:rsidRPr="00D4738D">
        <w:rPr>
          <w:rFonts w:ascii="Arial" w:hAnsi="Arial" w:cs="Arial"/>
          <w:sz w:val="20"/>
          <w:szCs w:val="20"/>
        </w:rPr>
        <w:t>Осуществить частичное или полное досрочное погашение Займа, с уплатой процентов за фактический срок пользования Займом, в любое время со дня предоставления Займа, в порядке, установленном настоящими Общими условиями.</w:t>
      </w:r>
    </w:p>
    <w:p w14:paraId="18AFF767" w14:textId="20D8D065" w:rsidR="00042FBF" w:rsidRPr="00D4738D" w:rsidRDefault="004A276D"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t xml:space="preserve">4.5.2. </w:t>
      </w:r>
      <w:r w:rsidR="00042FBF" w:rsidRPr="00D4738D">
        <w:rPr>
          <w:rFonts w:ascii="Arial" w:hAnsi="Arial" w:cs="Arial"/>
          <w:sz w:val="20"/>
          <w:szCs w:val="20"/>
        </w:rPr>
        <w:t xml:space="preserve">Заемщик имеет право вернуть досрочно всю сумму Займа или ее часть, </w:t>
      </w:r>
      <w:r w:rsidRPr="00D4738D">
        <w:rPr>
          <w:rFonts w:ascii="Arial" w:hAnsi="Arial" w:cs="Arial"/>
          <w:sz w:val="20"/>
          <w:szCs w:val="20"/>
        </w:rPr>
        <w:t xml:space="preserve">без предварительного </w:t>
      </w:r>
      <w:r w:rsidR="00042FBF" w:rsidRPr="00D4738D">
        <w:rPr>
          <w:rFonts w:ascii="Arial" w:hAnsi="Arial" w:cs="Arial"/>
          <w:sz w:val="20"/>
          <w:szCs w:val="20"/>
        </w:rPr>
        <w:t>уведом</w:t>
      </w:r>
      <w:r w:rsidRPr="00D4738D">
        <w:rPr>
          <w:rFonts w:ascii="Arial" w:hAnsi="Arial" w:cs="Arial"/>
          <w:sz w:val="20"/>
          <w:szCs w:val="20"/>
        </w:rPr>
        <w:t>ления</w:t>
      </w:r>
      <w:r w:rsidR="00042FBF" w:rsidRPr="00D4738D">
        <w:rPr>
          <w:rFonts w:ascii="Arial" w:hAnsi="Arial" w:cs="Arial"/>
          <w:sz w:val="20"/>
          <w:szCs w:val="20"/>
        </w:rPr>
        <w:t xml:space="preserve"> об этом Займодавца.</w:t>
      </w:r>
    </w:p>
    <w:p w14:paraId="0D52FF62" w14:textId="313FC64E" w:rsidR="00042FBF" w:rsidRPr="00D4738D" w:rsidRDefault="00042FBF"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lastRenderedPageBreak/>
        <w:t>Досрочный возврат суммы Займа и/или уплаты процентов допускается в соответствии с очередностью исполнения обязательств, предусмотренной действующим законодательством и Договором</w:t>
      </w:r>
      <w:r w:rsidR="008B56BB" w:rsidRPr="00D4738D">
        <w:rPr>
          <w:rFonts w:ascii="Arial" w:hAnsi="Arial" w:cs="Arial"/>
          <w:sz w:val="20"/>
          <w:szCs w:val="20"/>
        </w:rPr>
        <w:t xml:space="preserve"> займа</w:t>
      </w:r>
      <w:r w:rsidR="004B3AC1">
        <w:rPr>
          <w:rStyle w:val="a5"/>
          <w:rFonts w:ascii="Arial" w:hAnsi="Arial" w:cs="Arial"/>
          <w:sz w:val="20"/>
          <w:szCs w:val="20"/>
        </w:rPr>
        <w:footnoteReference w:id="9"/>
      </w:r>
      <w:r w:rsidRPr="00D4738D">
        <w:rPr>
          <w:rFonts w:ascii="Arial" w:hAnsi="Arial" w:cs="Arial"/>
          <w:sz w:val="20"/>
          <w:szCs w:val="20"/>
        </w:rPr>
        <w:t>.</w:t>
      </w:r>
    </w:p>
    <w:p w14:paraId="77F17A36" w14:textId="148633CD" w:rsidR="004A276D" w:rsidRPr="00D4738D" w:rsidRDefault="004A276D"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t>4.5.3. Заемщик вправе направлять письменные обращения в адрес Займодавца по адресу местонахождения последнего (по юридическому адресу, указанному на официальном Сайте Общества)</w:t>
      </w:r>
      <w:r w:rsidR="00504447" w:rsidRPr="00D4738D">
        <w:rPr>
          <w:rFonts w:ascii="Arial" w:hAnsi="Arial" w:cs="Arial"/>
          <w:sz w:val="20"/>
          <w:szCs w:val="20"/>
        </w:rPr>
        <w:t xml:space="preserve"> либо с использованием Личного кабинета на официальном Сайте Общества</w:t>
      </w:r>
      <w:r w:rsidRPr="00D4738D">
        <w:rPr>
          <w:rFonts w:ascii="Arial" w:hAnsi="Arial" w:cs="Arial"/>
          <w:sz w:val="20"/>
          <w:szCs w:val="20"/>
        </w:rPr>
        <w:t>, в том числе, но не ограничиваясь, заявления о реструктуризации задолженности</w:t>
      </w:r>
      <w:r w:rsidR="00504447" w:rsidRPr="00D4738D">
        <w:rPr>
          <w:rFonts w:ascii="Arial" w:hAnsi="Arial" w:cs="Arial"/>
          <w:sz w:val="20"/>
          <w:szCs w:val="20"/>
        </w:rPr>
        <w:t xml:space="preserve">, в том числе соглашения  о продлении срока возврата Займа по Договору займа, </w:t>
      </w:r>
      <w:r w:rsidRPr="00D4738D">
        <w:rPr>
          <w:rFonts w:ascii="Arial" w:hAnsi="Arial" w:cs="Arial"/>
          <w:sz w:val="20"/>
          <w:szCs w:val="20"/>
        </w:rPr>
        <w:t>с приложением выданных государственными или иными уполномоченными органами документов, подтверждающих изложенные Заемщиком сведения о фактах</w:t>
      </w:r>
      <w:r w:rsidR="008F290C" w:rsidRPr="00D4738D">
        <w:rPr>
          <w:rStyle w:val="a5"/>
          <w:rFonts w:ascii="Arial" w:hAnsi="Arial" w:cs="Arial"/>
          <w:sz w:val="20"/>
          <w:szCs w:val="20"/>
        </w:rPr>
        <w:footnoteReference w:id="10"/>
      </w:r>
      <w:r w:rsidRPr="00D4738D">
        <w:rPr>
          <w:rFonts w:ascii="Arial" w:hAnsi="Arial" w:cs="Arial"/>
          <w:sz w:val="20"/>
          <w:szCs w:val="20"/>
        </w:rPr>
        <w:t>.</w:t>
      </w:r>
    </w:p>
    <w:p w14:paraId="51F7A8F4" w14:textId="77777777" w:rsidR="00D4738D" w:rsidRPr="00D4738D" w:rsidRDefault="00B92335" w:rsidP="00D4738D">
      <w:pPr>
        <w:pStyle w:val="a7"/>
        <w:ind w:left="0" w:firstLine="567"/>
        <w:jc w:val="both"/>
        <w:rPr>
          <w:rFonts w:ascii="Arial" w:hAnsi="Arial" w:cs="Arial"/>
          <w:sz w:val="20"/>
          <w:szCs w:val="20"/>
        </w:rPr>
      </w:pPr>
      <w:r w:rsidRPr="00D4738D">
        <w:rPr>
          <w:rFonts w:ascii="Arial" w:hAnsi="Arial" w:cs="Arial"/>
          <w:sz w:val="20"/>
          <w:szCs w:val="20"/>
        </w:rPr>
        <w:t xml:space="preserve">4.5.4. </w:t>
      </w:r>
      <w:r w:rsidR="00D4738D" w:rsidRPr="00D4738D">
        <w:rPr>
          <w:rFonts w:ascii="Arial" w:hAnsi="Arial" w:cs="Arial"/>
          <w:sz w:val="20"/>
          <w:szCs w:val="20"/>
        </w:rPr>
        <w:t>Займодавец обязуется рассмотреть заявление о реструктуризации задолженности/соглашения о продлении срока возврата Займа, и в случае принятия решения о заключении Дополнительного соглашения к Договору займа (далее по тексту – «</w:t>
      </w:r>
      <w:r w:rsidR="00D4738D" w:rsidRPr="009A39EE">
        <w:rPr>
          <w:rFonts w:ascii="Arial" w:hAnsi="Arial" w:cs="Arial"/>
          <w:b/>
          <w:bCs/>
          <w:sz w:val="20"/>
          <w:szCs w:val="20"/>
        </w:rPr>
        <w:t>Дополнительное соглашение</w:t>
      </w:r>
      <w:r w:rsidR="00D4738D" w:rsidRPr="00D4738D">
        <w:rPr>
          <w:rFonts w:ascii="Arial" w:hAnsi="Arial" w:cs="Arial"/>
          <w:sz w:val="20"/>
          <w:szCs w:val="20"/>
        </w:rPr>
        <w:t>»), Займодавец направляет Заемщику посредством размещения в Личном кабинете Дополнительное соглашение (оферта Займодавца).</w:t>
      </w:r>
    </w:p>
    <w:p w14:paraId="25197D32" w14:textId="587359D6" w:rsidR="00D4738D" w:rsidRPr="00D4738D" w:rsidRDefault="00D4738D" w:rsidP="00D4738D">
      <w:pPr>
        <w:spacing w:after="0" w:line="240" w:lineRule="auto"/>
        <w:ind w:firstLine="567"/>
        <w:contextualSpacing/>
        <w:jc w:val="both"/>
        <w:rPr>
          <w:rFonts w:ascii="Arial" w:hAnsi="Arial" w:cs="Arial"/>
          <w:sz w:val="20"/>
          <w:szCs w:val="20"/>
        </w:rPr>
      </w:pPr>
      <w:r w:rsidRPr="00D4738D">
        <w:rPr>
          <w:rFonts w:ascii="Arial" w:hAnsi="Arial" w:cs="Arial"/>
          <w:sz w:val="20"/>
          <w:szCs w:val="20"/>
        </w:rPr>
        <w:t xml:space="preserve">Направление заявления о реструктуризации задолженности/соглашения о продлении срока возврата Займа не возлагает обязанности на Займодавца в заключении </w:t>
      </w:r>
      <w:r w:rsidR="00145565">
        <w:rPr>
          <w:rFonts w:ascii="Arial" w:hAnsi="Arial" w:cs="Arial"/>
          <w:sz w:val="20"/>
          <w:szCs w:val="20"/>
        </w:rPr>
        <w:t>Д</w:t>
      </w:r>
      <w:r w:rsidRPr="00D4738D">
        <w:rPr>
          <w:rFonts w:ascii="Arial" w:hAnsi="Arial" w:cs="Arial"/>
          <w:sz w:val="20"/>
          <w:szCs w:val="20"/>
        </w:rPr>
        <w:t>ополнительного соглашения к Договору займа, Займодавец вправе отказать Заемщику в заключении такого Дополнительного соглашения без указания причин отказа.</w:t>
      </w:r>
    </w:p>
    <w:p w14:paraId="09420232" w14:textId="7C59337E" w:rsidR="00B92335" w:rsidRDefault="00B92335" w:rsidP="00D4738D">
      <w:pPr>
        <w:pStyle w:val="a7"/>
        <w:ind w:left="0" w:firstLine="567"/>
        <w:jc w:val="both"/>
        <w:rPr>
          <w:rFonts w:ascii="Arial" w:hAnsi="Arial" w:cs="Arial"/>
          <w:sz w:val="20"/>
          <w:szCs w:val="20"/>
        </w:rPr>
      </w:pPr>
      <w:r w:rsidRPr="00D4738D">
        <w:rPr>
          <w:rFonts w:ascii="Arial" w:hAnsi="Arial" w:cs="Arial"/>
          <w:sz w:val="20"/>
          <w:szCs w:val="20"/>
        </w:rPr>
        <w:t>4.5.5.  Дополнительно</w:t>
      </w:r>
      <w:r w:rsidR="00D4738D" w:rsidRPr="00D4738D">
        <w:rPr>
          <w:rFonts w:ascii="Arial" w:hAnsi="Arial" w:cs="Arial"/>
          <w:sz w:val="20"/>
          <w:szCs w:val="20"/>
        </w:rPr>
        <w:t>е</w:t>
      </w:r>
      <w:r w:rsidRPr="00D4738D">
        <w:rPr>
          <w:rFonts w:ascii="Arial" w:hAnsi="Arial" w:cs="Arial"/>
          <w:sz w:val="20"/>
          <w:szCs w:val="20"/>
        </w:rPr>
        <w:t xml:space="preserve"> соглашени</w:t>
      </w:r>
      <w:r w:rsidR="00D4738D" w:rsidRPr="00D4738D">
        <w:rPr>
          <w:rFonts w:ascii="Arial" w:hAnsi="Arial" w:cs="Arial"/>
          <w:sz w:val="20"/>
          <w:szCs w:val="20"/>
        </w:rPr>
        <w:t>е считается заключенным с даты</w:t>
      </w:r>
      <w:r w:rsidRPr="00D4738D">
        <w:rPr>
          <w:rFonts w:ascii="Arial" w:hAnsi="Arial" w:cs="Arial"/>
          <w:sz w:val="20"/>
          <w:szCs w:val="20"/>
        </w:rPr>
        <w:t xml:space="preserve"> получения Займодавцем подписанных Заемщиком Дополнительных соглашений и частичной оплаты Заемщиком суммы Задолженности по Договору займа, указанн</w:t>
      </w:r>
      <w:r w:rsidR="00D4738D" w:rsidRPr="00D4738D">
        <w:rPr>
          <w:rFonts w:ascii="Arial" w:hAnsi="Arial" w:cs="Arial"/>
          <w:sz w:val="20"/>
          <w:szCs w:val="20"/>
        </w:rPr>
        <w:t>ой</w:t>
      </w:r>
      <w:r w:rsidRPr="00D4738D">
        <w:rPr>
          <w:rFonts w:ascii="Arial" w:hAnsi="Arial" w:cs="Arial"/>
          <w:sz w:val="20"/>
          <w:szCs w:val="20"/>
        </w:rPr>
        <w:t xml:space="preserve"> с Дополнительном соглашении (акцепт Заемщика).  </w:t>
      </w:r>
    </w:p>
    <w:p w14:paraId="05196B9A" w14:textId="774F2C0D" w:rsidR="000009A3" w:rsidRPr="00D4738D" w:rsidRDefault="000009A3" w:rsidP="00D4738D">
      <w:pPr>
        <w:pStyle w:val="a7"/>
        <w:ind w:left="0" w:firstLine="567"/>
        <w:jc w:val="both"/>
        <w:rPr>
          <w:rFonts w:ascii="Arial" w:hAnsi="Arial" w:cs="Arial"/>
          <w:sz w:val="20"/>
          <w:szCs w:val="20"/>
        </w:rPr>
      </w:pPr>
      <w:r>
        <w:rPr>
          <w:rFonts w:ascii="Arial" w:hAnsi="Arial" w:cs="Arial"/>
          <w:sz w:val="20"/>
          <w:szCs w:val="20"/>
        </w:rPr>
        <w:t>4.5.6. При обращении Заемщика с требованием об изменении условий Договора займа, предусматривающим либо приостановление исполнения Заемщиком своих обязательств, либо уменьшение размера платежей Заемщика на срок, определенный в Дополнительном соглашении, ПДН Заемщика не рассчитывается.</w:t>
      </w:r>
    </w:p>
    <w:p w14:paraId="7C7190BC" w14:textId="6CC6DDD9" w:rsidR="00042FBF" w:rsidRPr="00EF741F" w:rsidRDefault="00D4738D"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4.6. </w:t>
      </w:r>
      <w:r w:rsidR="00042FBF" w:rsidRPr="00D4738D">
        <w:rPr>
          <w:rFonts w:ascii="Arial" w:hAnsi="Arial" w:cs="Arial"/>
          <w:b/>
          <w:bCs/>
          <w:sz w:val="20"/>
          <w:szCs w:val="20"/>
        </w:rPr>
        <w:t>Заемщик не вправе</w:t>
      </w:r>
      <w:r w:rsidR="00042FBF" w:rsidRPr="00EF741F">
        <w:rPr>
          <w:rFonts w:ascii="Arial" w:hAnsi="Arial" w:cs="Arial"/>
          <w:sz w:val="20"/>
          <w:szCs w:val="20"/>
        </w:rPr>
        <w:t>:</w:t>
      </w:r>
    </w:p>
    <w:p w14:paraId="2BCA76A8" w14:textId="22D272FA" w:rsidR="00042FBF" w:rsidRDefault="007A5212"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4.6.1. </w:t>
      </w:r>
      <w:r w:rsidR="00042FBF" w:rsidRPr="00EF741F">
        <w:rPr>
          <w:rFonts w:ascii="Arial" w:hAnsi="Arial" w:cs="Arial"/>
          <w:sz w:val="20"/>
          <w:szCs w:val="20"/>
        </w:rPr>
        <w:t>Полностью или частично уступать свои права и/или передавать обязательства по Договору</w:t>
      </w:r>
      <w:r w:rsidR="009A6076" w:rsidRPr="00EF741F">
        <w:rPr>
          <w:rFonts w:ascii="Arial" w:hAnsi="Arial" w:cs="Arial"/>
          <w:sz w:val="20"/>
          <w:szCs w:val="20"/>
        </w:rPr>
        <w:t xml:space="preserve"> займа</w:t>
      </w:r>
      <w:r w:rsidR="00042FBF" w:rsidRPr="00EF741F">
        <w:rPr>
          <w:rFonts w:ascii="Arial" w:hAnsi="Arial" w:cs="Arial"/>
          <w:sz w:val="20"/>
          <w:szCs w:val="20"/>
        </w:rPr>
        <w:t xml:space="preserve"> другому лицу без предварительного письменного согласия Займодавца.</w:t>
      </w:r>
    </w:p>
    <w:p w14:paraId="7E91B88F" w14:textId="37623AB0" w:rsidR="00281656" w:rsidRDefault="00281656" w:rsidP="00EF741F">
      <w:pPr>
        <w:spacing w:after="0" w:line="240" w:lineRule="auto"/>
        <w:ind w:firstLine="567"/>
        <w:contextualSpacing/>
        <w:jc w:val="both"/>
        <w:rPr>
          <w:rFonts w:ascii="Arial" w:hAnsi="Arial" w:cs="Arial"/>
          <w:sz w:val="20"/>
          <w:szCs w:val="20"/>
        </w:rPr>
      </w:pPr>
    </w:p>
    <w:p w14:paraId="4E724BC7" w14:textId="7BA7BE1A" w:rsidR="00281656" w:rsidRPr="00B1623E" w:rsidRDefault="00281656" w:rsidP="006D3B89">
      <w:pPr>
        <w:pStyle w:val="a7"/>
        <w:numPr>
          <w:ilvl w:val="0"/>
          <w:numId w:val="36"/>
        </w:numPr>
        <w:ind w:left="0" w:firstLine="567"/>
        <w:jc w:val="center"/>
        <w:rPr>
          <w:rFonts w:ascii="Arial" w:hAnsi="Arial" w:cs="Arial"/>
          <w:b/>
          <w:bCs/>
          <w:sz w:val="20"/>
          <w:szCs w:val="20"/>
        </w:rPr>
      </w:pPr>
      <w:r w:rsidRPr="00B1623E">
        <w:rPr>
          <w:rFonts w:ascii="Arial" w:hAnsi="Arial" w:cs="Arial"/>
          <w:b/>
          <w:bCs/>
          <w:sz w:val="20"/>
          <w:szCs w:val="20"/>
        </w:rPr>
        <w:t>ПОРЯДОК ОБМЕНА ИНФОРМАЦИЕЙ</w:t>
      </w:r>
    </w:p>
    <w:p w14:paraId="6D34D7B7" w14:textId="77777777" w:rsidR="00281656" w:rsidRPr="00B1623E" w:rsidRDefault="00281656" w:rsidP="00B1623E">
      <w:pPr>
        <w:pStyle w:val="a7"/>
        <w:ind w:left="0" w:firstLine="567"/>
        <w:jc w:val="both"/>
        <w:rPr>
          <w:rFonts w:ascii="Arial" w:hAnsi="Arial" w:cs="Arial"/>
          <w:b/>
          <w:bCs/>
          <w:sz w:val="20"/>
          <w:szCs w:val="20"/>
        </w:rPr>
      </w:pPr>
    </w:p>
    <w:p w14:paraId="4E0C06BA" w14:textId="6F7F170C" w:rsidR="00281656" w:rsidRPr="00471847" w:rsidRDefault="00281656" w:rsidP="00582305">
      <w:pPr>
        <w:spacing w:after="0" w:line="240" w:lineRule="auto"/>
        <w:ind w:firstLine="567"/>
        <w:contextualSpacing/>
        <w:jc w:val="both"/>
        <w:rPr>
          <w:rFonts w:ascii="Arial" w:hAnsi="Arial" w:cs="Arial"/>
          <w:sz w:val="20"/>
          <w:szCs w:val="20"/>
        </w:rPr>
      </w:pPr>
      <w:r w:rsidRPr="00471847">
        <w:rPr>
          <w:rFonts w:ascii="Arial" w:hAnsi="Arial" w:cs="Arial"/>
          <w:sz w:val="20"/>
          <w:szCs w:val="20"/>
        </w:rPr>
        <w:t>5.1. Стороны обмениваются информацией по Договору займа включая, но не ограничиваясь: уведомления, справки, претензии, требования, иные сообщения (далее по тексту – «</w:t>
      </w:r>
      <w:r w:rsidRPr="00471847">
        <w:rPr>
          <w:rFonts w:ascii="Arial" w:hAnsi="Arial" w:cs="Arial"/>
          <w:b/>
          <w:bCs/>
          <w:sz w:val="20"/>
          <w:szCs w:val="20"/>
        </w:rPr>
        <w:t>Обращения</w:t>
      </w:r>
      <w:r w:rsidRPr="00471847">
        <w:rPr>
          <w:rFonts w:ascii="Arial" w:hAnsi="Arial" w:cs="Arial"/>
          <w:sz w:val="20"/>
          <w:szCs w:val="20"/>
        </w:rPr>
        <w:t>»), в том числе в электронном виде полученные через Сайт, Личный</w:t>
      </w:r>
      <w:r w:rsidR="009A39EE" w:rsidRPr="00471847">
        <w:rPr>
          <w:rFonts w:ascii="Arial" w:hAnsi="Arial" w:cs="Arial"/>
          <w:sz w:val="20"/>
          <w:szCs w:val="20"/>
        </w:rPr>
        <w:t xml:space="preserve"> </w:t>
      </w:r>
      <w:r w:rsidRPr="00471847">
        <w:rPr>
          <w:rFonts w:ascii="Arial" w:hAnsi="Arial" w:cs="Arial"/>
          <w:sz w:val="20"/>
          <w:szCs w:val="20"/>
        </w:rPr>
        <w:t>кабинет на официальном Сайте Общества, на электронную почту, основной номер мобильного телефона, при личных встречах.</w:t>
      </w:r>
    </w:p>
    <w:p w14:paraId="26137927" w14:textId="626A22DE" w:rsidR="00471847" w:rsidRPr="00471847" w:rsidRDefault="00471847" w:rsidP="00582305">
      <w:pPr>
        <w:widowControl w:val="0"/>
        <w:spacing w:after="0" w:line="240" w:lineRule="auto"/>
        <w:ind w:right="142" w:firstLine="567"/>
        <w:contextualSpacing/>
        <w:jc w:val="both"/>
        <w:rPr>
          <w:rFonts w:ascii="Arial" w:hAnsi="Arial" w:cs="Arial"/>
          <w:sz w:val="20"/>
          <w:szCs w:val="20"/>
        </w:rPr>
      </w:pPr>
      <w:r w:rsidRPr="00471847">
        <w:rPr>
          <w:rFonts w:ascii="Arial" w:hAnsi="Arial" w:cs="Arial"/>
          <w:sz w:val="20"/>
          <w:szCs w:val="20"/>
        </w:rPr>
        <w:t>Займодавец в процессе заключения либо исполнения Договора займа вправе вести запись разговоров с Заемщиком. В случае возникновения споров между Сторонами такая запись может быть использована в качестве доказательства в суде.</w:t>
      </w:r>
    </w:p>
    <w:p w14:paraId="20739107" w14:textId="77777777" w:rsidR="00B1623E" w:rsidRPr="00B7643B" w:rsidRDefault="00B1623E" w:rsidP="00582305">
      <w:pPr>
        <w:spacing w:after="0" w:line="240" w:lineRule="auto"/>
        <w:ind w:firstLine="567"/>
        <w:contextualSpacing/>
        <w:jc w:val="both"/>
        <w:rPr>
          <w:rFonts w:ascii="Arial" w:hAnsi="Arial" w:cs="Arial"/>
          <w:sz w:val="20"/>
          <w:szCs w:val="20"/>
        </w:rPr>
      </w:pPr>
      <w:r w:rsidRPr="00B7643B">
        <w:rPr>
          <w:rFonts w:ascii="Arial" w:hAnsi="Arial" w:cs="Arial"/>
          <w:sz w:val="20"/>
          <w:szCs w:val="20"/>
        </w:rPr>
        <w:t xml:space="preserve">5.2. Обращение Заемщика должно содержать указание на его фамилию, имя, отчество (при наличии), адрес (почтовый или электронный), указанный Заемщиком при заключении Договора потребительского займа, или сообщенный Заемщиком в порядке изменения персональных данных в соответствии с требованиями Федерального закона от 27.06.2006 № 152-ФЗ «О персональных данных», для направления ответа на обращение. </w:t>
      </w:r>
    </w:p>
    <w:p w14:paraId="3BE3076E" w14:textId="183879B4" w:rsidR="00B1623E" w:rsidRPr="00B7643B" w:rsidRDefault="00B1623E" w:rsidP="00F40599">
      <w:pPr>
        <w:spacing w:after="0" w:line="240" w:lineRule="auto"/>
        <w:ind w:firstLine="567"/>
        <w:contextualSpacing/>
        <w:jc w:val="both"/>
        <w:rPr>
          <w:rFonts w:ascii="Arial" w:hAnsi="Arial" w:cs="Arial"/>
          <w:sz w:val="20"/>
          <w:szCs w:val="20"/>
        </w:rPr>
      </w:pPr>
      <w:r w:rsidRPr="00B7643B">
        <w:rPr>
          <w:rFonts w:ascii="Arial" w:hAnsi="Arial" w:cs="Arial"/>
          <w:sz w:val="20"/>
          <w:szCs w:val="20"/>
        </w:rPr>
        <w:t xml:space="preserve">5.3.  Заемщику необходимо включать в обращение к Займодавцу следующую информацию и документы (при их наличии): </w:t>
      </w:r>
    </w:p>
    <w:p w14:paraId="0FA0E526" w14:textId="12FA0347" w:rsidR="00B1623E" w:rsidRPr="00B7643B" w:rsidRDefault="00B1623E" w:rsidP="00F40599">
      <w:pPr>
        <w:pStyle w:val="a7"/>
        <w:numPr>
          <w:ilvl w:val="0"/>
          <w:numId w:val="39"/>
        </w:numPr>
        <w:ind w:left="0" w:firstLine="567"/>
        <w:jc w:val="both"/>
        <w:rPr>
          <w:rFonts w:ascii="Arial" w:hAnsi="Arial" w:cs="Arial"/>
          <w:sz w:val="20"/>
          <w:szCs w:val="20"/>
        </w:rPr>
      </w:pPr>
      <w:r w:rsidRPr="00B7643B">
        <w:rPr>
          <w:rFonts w:ascii="Arial" w:hAnsi="Arial" w:cs="Arial"/>
          <w:sz w:val="20"/>
          <w:szCs w:val="20"/>
        </w:rPr>
        <w:t xml:space="preserve">номер Договора потребительского займа; </w:t>
      </w:r>
    </w:p>
    <w:p w14:paraId="2A83A2A5" w14:textId="38CD66A2" w:rsidR="00B1623E" w:rsidRPr="00B7643B" w:rsidRDefault="00B1623E" w:rsidP="00F40599">
      <w:pPr>
        <w:pStyle w:val="a7"/>
        <w:numPr>
          <w:ilvl w:val="0"/>
          <w:numId w:val="39"/>
        </w:numPr>
        <w:ind w:left="0" w:firstLine="567"/>
        <w:jc w:val="both"/>
        <w:rPr>
          <w:rFonts w:ascii="Arial" w:hAnsi="Arial" w:cs="Arial"/>
          <w:sz w:val="20"/>
          <w:szCs w:val="20"/>
        </w:rPr>
      </w:pPr>
      <w:r w:rsidRPr="00B7643B">
        <w:rPr>
          <w:rFonts w:ascii="Arial" w:hAnsi="Arial" w:cs="Arial"/>
          <w:sz w:val="20"/>
          <w:szCs w:val="20"/>
        </w:rPr>
        <w:t xml:space="preserve">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 </w:t>
      </w:r>
    </w:p>
    <w:p w14:paraId="1703647E" w14:textId="5093151E" w:rsidR="00B1623E" w:rsidRPr="00B7643B" w:rsidRDefault="00B1623E" w:rsidP="00F40599">
      <w:pPr>
        <w:pStyle w:val="a7"/>
        <w:numPr>
          <w:ilvl w:val="0"/>
          <w:numId w:val="39"/>
        </w:numPr>
        <w:ind w:left="0" w:firstLine="567"/>
        <w:jc w:val="both"/>
        <w:rPr>
          <w:rFonts w:ascii="Arial" w:hAnsi="Arial" w:cs="Arial"/>
          <w:sz w:val="20"/>
          <w:szCs w:val="20"/>
        </w:rPr>
      </w:pPr>
      <w:r w:rsidRPr="00B7643B">
        <w:rPr>
          <w:rFonts w:ascii="Arial" w:hAnsi="Arial" w:cs="Arial"/>
          <w:sz w:val="20"/>
          <w:szCs w:val="20"/>
        </w:rPr>
        <w:t xml:space="preserve">наименование подразделения, должности, фамилии, имени и отчества (при наличии) работника Общества, действия (бездействие) которого обжалуются; </w:t>
      </w:r>
    </w:p>
    <w:p w14:paraId="7832F35D" w14:textId="41D06159" w:rsidR="00B1623E" w:rsidRPr="00B7643B" w:rsidRDefault="00B1623E" w:rsidP="00F40599">
      <w:pPr>
        <w:pStyle w:val="a7"/>
        <w:numPr>
          <w:ilvl w:val="0"/>
          <w:numId w:val="39"/>
        </w:numPr>
        <w:ind w:left="0" w:firstLine="567"/>
        <w:jc w:val="both"/>
        <w:rPr>
          <w:rFonts w:ascii="Arial" w:hAnsi="Arial" w:cs="Arial"/>
          <w:sz w:val="20"/>
          <w:szCs w:val="20"/>
        </w:rPr>
      </w:pPr>
      <w:r w:rsidRPr="00B7643B">
        <w:rPr>
          <w:rFonts w:ascii="Arial" w:hAnsi="Arial" w:cs="Arial"/>
          <w:sz w:val="20"/>
          <w:szCs w:val="20"/>
        </w:rPr>
        <w:t xml:space="preserve">иные сведения, которые Заемщик считает необходимым сообщить; </w:t>
      </w:r>
    </w:p>
    <w:p w14:paraId="55AF1C76" w14:textId="2C45DA58" w:rsidR="00B1623E" w:rsidRDefault="00B1623E" w:rsidP="00F40599">
      <w:pPr>
        <w:pStyle w:val="a7"/>
        <w:numPr>
          <w:ilvl w:val="0"/>
          <w:numId w:val="39"/>
        </w:numPr>
        <w:ind w:left="0" w:firstLine="567"/>
        <w:jc w:val="both"/>
        <w:rPr>
          <w:rFonts w:ascii="Arial" w:hAnsi="Arial" w:cs="Arial"/>
          <w:sz w:val="20"/>
          <w:szCs w:val="20"/>
        </w:rPr>
      </w:pPr>
      <w:r w:rsidRPr="00B7643B">
        <w:rPr>
          <w:rFonts w:ascii="Arial" w:hAnsi="Arial" w:cs="Arial"/>
          <w:sz w:val="20"/>
          <w:szCs w:val="20"/>
        </w:rPr>
        <w:t>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3CDA3F87" w14:textId="77777777" w:rsidR="00835E19" w:rsidRDefault="003115D9" w:rsidP="00F40599">
      <w:pPr>
        <w:widowControl w:val="0"/>
        <w:spacing w:after="0" w:line="240" w:lineRule="auto"/>
        <w:ind w:right="142" w:firstLine="567"/>
        <w:contextualSpacing/>
        <w:jc w:val="both"/>
        <w:rPr>
          <w:rFonts w:ascii="Arial" w:hAnsi="Arial" w:cs="Arial"/>
          <w:sz w:val="20"/>
          <w:szCs w:val="20"/>
        </w:rPr>
      </w:pPr>
      <w:r w:rsidRPr="003115D9">
        <w:rPr>
          <w:rFonts w:ascii="Arial" w:hAnsi="Arial" w:cs="Arial"/>
          <w:sz w:val="20"/>
          <w:szCs w:val="20"/>
        </w:rPr>
        <w:t xml:space="preserve">В случае направления обращения от имени Заемщика его представителем документом, подтверждающим полномочия на осуществление действий от имени Заемщика, является нотариальная доверенность (либо ее нотариально заверенная копия). </w:t>
      </w:r>
    </w:p>
    <w:p w14:paraId="1960C85C" w14:textId="0D9233CF" w:rsidR="00B7643B" w:rsidRPr="00B7643B" w:rsidRDefault="00B7643B" w:rsidP="00F40599">
      <w:pPr>
        <w:widowControl w:val="0"/>
        <w:spacing w:after="0" w:line="240" w:lineRule="auto"/>
        <w:ind w:right="142" w:firstLine="567"/>
        <w:contextualSpacing/>
        <w:jc w:val="both"/>
        <w:rPr>
          <w:rFonts w:ascii="Arial" w:hAnsi="Arial" w:cs="Arial"/>
          <w:sz w:val="20"/>
          <w:szCs w:val="20"/>
        </w:rPr>
      </w:pPr>
      <w:r w:rsidRPr="00B7643B">
        <w:rPr>
          <w:rFonts w:ascii="Arial" w:hAnsi="Arial" w:cs="Arial"/>
          <w:sz w:val="20"/>
          <w:szCs w:val="20"/>
        </w:rPr>
        <w:t xml:space="preserve">5.4.  Ответ на Обращение Заемщика, в том числе юридически значимой информации, Займодавец направляет по своему предпочтению в порядке убывания: </w:t>
      </w:r>
    </w:p>
    <w:p w14:paraId="474A148B" w14:textId="77777777" w:rsidR="00B7643B" w:rsidRPr="00B7643B" w:rsidRDefault="00B7643B" w:rsidP="00B7643B">
      <w:pPr>
        <w:pStyle w:val="a7"/>
        <w:numPr>
          <w:ilvl w:val="0"/>
          <w:numId w:val="39"/>
        </w:numPr>
        <w:ind w:left="0" w:firstLine="567"/>
        <w:jc w:val="both"/>
        <w:rPr>
          <w:rFonts w:ascii="Arial" w:hAnsi="Arial" w:cs="Arial"/>
          <w:sz w:val="20"/>
          <w:szCs w:val="20"/>
        </w:rPr>
      </w:pPr>
      <w:r w:rsidRPr="00B7643B">
        <w:rPr>
          <w:rFonts w:ascii="Arial" w:hAnsi="Arial" w:cs="Arial"/>
          <w:sz w:val="20"/>
          <w:szCs w:val="20"/>
        </w:rPr>
        <w:t>Личный кабинет Заемщика;</w:t>
      </w:r>
    </w:p>
    <w:p w14:paraId="29D985DD" w14:textId="3252F207" w:rsidR="00B7643B" w:rsidRPr="00B7643B" w:rsidRDefault="002919B6" w:rsidP="00B7643B">
      <w:pPr>
        <w:pStyle w:val="a7"/>
        <w:numPr>
          <w:ilvl w:val="0"/>
          <w:numId w:val="39"/>
        </w:numPr>
        <w:ind w:left="0" w:firstLine="567"/>
        <w:jc w:val="both"/>
        <w:rPr>
          <w:rFonts w:ascii="Arial" w:hAnsi="Arial" w:cs="Arial"/>
          <w:sz w:val="20"/>
          <w:szCs w:val="20"/>
        </w:rPr>
      </w:pPr>
      <w:r>
        <w:rPr>
          <w:rFonts w:ascii="Arial" w:hAnsi="Arial" w:cs="Arial"/>
          <w:sz w:val="20"/>
          <w:szCs w:val="20"/>
        </w:rPr>
        <w:t>о</w:t>
      </w:r>
      <w:r w:rsidR="00B7643B" w:rsidRPr="00B7643B">
        <w:rPr>
          <w:rFonts w:ascii="Arial" w:hAnsi="Arial" w:cs="Arial"/>
          <w:sz w:val="20"/>
          <w:szCs w:val="20"/>
        </w:rPr>
        <w:t>фициальный Сайт Общества;</w:t>
      </w:r>
    </w:p>
    <w:p w14:paraId="6A67FE92" w14:textId="5C5BBB3C" w:rsidR="00C14197" w:rsidRPr="00B7643B" w:rsidRDefault="00B7643B" w:rsidP="00C14197">
      <w:pPr>
        <w:pStyle w:val="a7"/>
        <w:numPr>
          <w:ilvl w:val="0"/>
          <w:numId w:val="39"/>
        </w:numPr>
        <w:ind w:left="0" w:firstLine="567"/>
        <w:jc w:val="both"/>
        <w:rPr>
          <w:rFonts w:ascii="Arial" w:hAnsi="Arial" w:cs="Arial"/>
          <w:sz w:val="20"/>
          <w:szCs w:val="20"/>
        </w:rPr>
      </w:pPr>
      <w:r w:rsidRPr="00B7643B">
        <w:rPr>
          <w:rFonts w:ascii="Arial" w:hAnsi="Arial" w:cs="Arial"/>
          <w:sz w:val="20"/>
          <w:szCs w:val="20"/>
        </w:rPr>
        <w:lastRenderedPageBreak/>
        <w:t>электронная почта Заемщика</w:t>
      </w:r>
      <w:r w:rsidR="00C14197">
        <w:rPr>
          <w:rFonts w:ascii="Arial" w:hAnsi="Arial" w:cs="Arial"/>
          <w:sz w:val="20"/>
          <w:szCs w:val="20"/>
        </w:rPr>
        <w:t>,</w:t>
      </w:r>
      <w:r w:rsidR="00C14197" w:rsidRPr="00C14197">
        <w:rPr>
          <w:rFonts w:ascii="Arial" w:hAnsi="Arial" w:cs="Arial"/>
        </w:rPr>
        <w:t xml:space="preserve"> </w:t>
      </w:r>
      <w:r w:rsidR="00C14197" w:rsidRPr="00B7643B">
        <w:rPr>
          <w:rFonts w:ascii="Arial" w:hAnsi="Arial" w:cs="Arial"/>
          <w:sz w:val="20"/>
          <w:szCs w:val="20"/>
        </w:rPr>
        <w:t>указанн</w:t>
      </w:r>
      <w:r w:rsidR="00C14197">
        <w:rPr>
          <w:rFonts w:ascii="Arial" w:hAnsi="Arial" w:cs="Arial"/>
          <w:sz w:val="20"/>
          <w:szCs w:val="20"/>
        </w:rPr>
        <w:t>ая</w:t>
      </w:r>
      <w:r w:rsidR="00C14197" w:rsidRPr="00B7643B">
        <w:rPr>
          <w:rFonts w:ascii="Arial" w:hAnsi="Arial" w:cs="Arial"/>
          <w:sz w:val="20"/>
          <w:szCs w:val="20"/>
        </w:rPr>
        <w:t xml:space="preserve"> при Регистрации в Анкете Заемщика либо в Заявлении о предоставлении потребительского займа;</w:t>
      </w:r>
    </w:p>
    <w:p w14:paraId="61C57BD7" w14:textId="038668A5" w:rsidR="00B7643B" w:rsidRPr="00B7643B" w:rsidRDefault="00B7643B" w:rsidP="00B7643B">
      <w:pPr>
        <w:pStyle w:val="a7"/>
        <w:numPr>
          <w:ilvl w:val="0"/>
          <w:numId w:val="39"/>
        </w:numPr>
        <w:ind w:left="0" w:firstLine="567"/>
        <w:jc w:val="both"/>
        <w:rPr>
          <w:rFonts w:ascii="Arial" w:hAnsi="Arial" w:cs="Arial"/>
          <w:sz w:val="20"/>
          <w:szCs w:val="20"/>
        </w:rPr>
      </w:pPr>
      <w:r w:rsidRPr="00B7643B">
        <w:rPr>
          <w:rFonts w:ascii="Arial" w:hAnsi="Arial" w:cs="Arial"/>
          <w:sz w:val="20"/>
          <w:szCs w:val="20"/>
        </w:rPr>
        <w:t>основной номер телефона Заемщика, указанный при Регистрации в Анкете Заемщика либо в Заявлении о предоставлении потребительского займа;</w:t>
      </w:r>
    </w:p>
    <w:p w14:paraId="6EBEC900" w14:textId="77777777" w:rsidR="00B7643B" w:rsidRPr="00B7643B" w:rsidRDefault="00B7643B" w:rsidP="00B7643B">
      <w:pPr>
        <w:pStyle w:val="a7"/>
        <w:numPr>
          <w:ilvl w:val="0"/>
          <w:numId w:val="39"/>
        </w:numPr>
        <w:ind w:left="0" w:firstLine="567"/>
        <w:jc w:val="both"/>
        <w:rPr>
          <w:rFonts w:ascii="Arial" w:hAnsi="Arial" w:cs="Arial"/>
          <w:sz w:val="20"/>
          <w:szCs w:val="20"/>
        </w:rPr>
      </w:pPr>
      <w:r w:rsidRPr="00B7643B">
        <w:rPr>
          <w:rFonts w:ascii="Arial" w:hAnsi="Arial" w:cs="Arial"/>
          <w:sz w:val="20"/>
          <w:szCs w:val="20"/>
        </w:rPr>
        <w:t>по адресу регистрации Заемщика по месту жительства, указанному Заемщиком при заключении Договора займа, или по адресу, сообщенному Заемщиком в порядке изменения персональных данных в соответствии с требованиями Федерального закона от 27.06.2006 № 152-ФЗ «О персональных данных»;</w:t>
      </w:r>
    </w:p>
    <w:p w14:paraId="78639384" w14:textId="77777777" w:rsidR="00B7643B" w:rsidRPr="00B7643B" w:rsidRDefault="00B7643B" w:rsidP="00B7643B">
      <w:pPr>
        <w:pStyle w:val="a7"/>
        <w:numPr>
          <w:ilvl w:val="0"/>
          <w:numId w:val="39"/>
        </w:numPr>
        <w:ind w:left="0" w:firstLine="567"/>
        <w:jc w:val="both"/>
        <w:rPr>
          <w:rFonts w:ascii="Arial" w:hAnsi="Arial" w:cs="Arial"/>
          <w:sz w:val="20"/>
          <w:szCs w:val="20"/>
        </w:rPr>
      </w:pPr>
      <w:r w:rsidRPr="00B7643B">
        <w:rPr>
          <w:rFonts w:ascii="Arial" w:hAnsi="Arial" w:cs="Arial"/>
          <w:sz w:val="20"/>
          <w:szCs w:val="20"/>
        </w:rPr>
        <w:t>личные встречи;</w:t>
      </w:r>
    </w:p>
    <w:p w14:paraId="12FCEC8E" w14:textId="77777777" w:rsidR="00B7643B" w:rsidRPr="00B7643B" w:rsidRDefault="00B7643B" w:rsidP="00B7643B">
      <w:pPr>
        <w:pStyle w:val="a7"/>
        <w:numPr>
          <w:ilvl w:val="0"/>
          <w:numId w:val="39"/>
        </w:numPr>
        <w:ind w:left="0" w:firstLine="567"/>
        <w:jc w:val="both"/>
        <w:rPr>
          <w:rFonts w:ascii="Arial" w:hAnsi="Arial" w:cs="Arial"/>
          <w:sz w:val="20"/>
          <w:szCs w:val="20"/>
        </w:rPr>
      </w:pPr>
      <w:r w:rsidRPr="00B7643B">
        <w:rPr>
          <w:rFonts w:ascii="Arial" w:hAnsi="Arial" w:cs="Arial"/>
          <w:sz w:val="20"/>
          <w:szCs w:val="20"/>
        </w:rPr>
        <w:t xml:space="preserve">иным способом, согласованным Займодавцем с Заемщиком в Индивидуальных условиях договора займа. </w:t>
      </w:r>
    </w:p>
    <w:p w14:paraId="7430BB9E" w14:textId="74213538" w:rsidR="00106156" w:rsidRDefault="00B7643B" w:rsidP="00994F21">
      <w:pPr>
        <w:pStyle w:val="a7"/>
        <w:ind w:left="0" w:firstLine="567"/>
        <w:jc w:val="both"/>
        <w:rPr>
          <w:rFonts w:ascii="Arial" w:hAnsi="Arial" w:cs="Arial"/>
          <w:sz w:val="20"/>
          <w:szCs w:val="20"/>
        </w:rPr>
      </w:pPr>
      <w:r w:rsidRPr="00994F21">
        <w:rPr>
          <w:rFonts w:ascii="Arial" w:hAnsi="Arial" w:cs="Arial"/>
          <w:sz w:val="20"/>
          <w:szCs w:val="20"/>
        </w:rPr>
        <w:t xml:space="preserve">В случае направления Обращения от имени Заемщика его представителем, действующим на основании нотариально удостоверенной доверенности или адвокатом на основании ордера, ответ на такое Обращение Займодавец направляет по адресу, указанному представителем или адвокатом в таком Обращении, при условии предоставления указанными лицами подлинника доверенности/ордера или нотариально заверенной копии доверенности, если иной способ обмена информацией не согласован Займодавцем с Заемщиком в Индивидуальных условиях </w:t>
      </w:r>
      <w:r w:rsidR="00C14197">
        <w:rPr>
          <w:rFonts w:ascii="Arial" w:hAnsi="Arial" w:cs="Arial"/>
          <w:sz w:val="20"/>
          <w:szCs w:val="20"/>
        </w:rPr>
        <w:t>Д</w:t>
      </w:r>
      <w:r w:rsidRPr="00994F21">
        <w:rPr>
          <w:rFonts w:ascii="Arial" w:hAnsi="Arial" w:cs="Arial"/>
          <w:sz w:val="20"/>
          <w:szCs w:val="20"/>
        </w:rPr>
        <w:t>оговора займа.</w:t>
      </w:r>
    </w:p>
    <w:p w14:paraId="19877E00" w14:textId="40B2CDAA" w:rsidR="00835E19" w:rsidRPr="00835E19" w:rsidRDefault="00835E19" w:rsidP="00994F21">
      <w:pPr>
        <w:pStyle w:val="a7"/>
        <w:ind w:left="0" w:firstLine="567"/>
        <w:jc w:val="both"/>
        <w:rPr>
          <w:rFonts w:ascii="Arial" w:hAnsi="Arial" w:cs="Arial"/>
          <w:sz w:val="20"/>
          <w:szCs w:val="20"/>
        </w:rPr>
      </w:pPr>
      <w:r w:rsidRPr="00835E19">
        <w:rPr>
          <w:rFonts w:ascii="Arial" w:hAnsi="Arial" w:cs="Arial"/>
          <w:sz w:val="20"/>
          <w:szCs w:val="20"/>
        </w:rPr>
        <w:t>Займодавец вправе предоставлять через Личный кабинет Заемщика на сайте</w:t>
      </w:r>
      <w:proofErr w:type="gramStart"/>
      <w:r w:rsidRPr="00835E19">
        <w:rPr>
          <w:rFonts w:ascii="Arial" w:hAnsi="Arial" w:cs="Arial"/>
          <w:sz w:val="20"/>
          <w:szCs w:val="20"/>
        </w:rPr>
        <w:t xml:space="preserve">: </w:t>
      </w:r>
      <w:r w:rsidR="003265FF" w:rsidRPr="00EF741F">
        <w:rPr>
          <w:rFonts w:ascii="Arial" w:hAnsi="Arial" w:cs="Arial"/>
          <w:sz w:val="20"/>
          <w:szCs w:val="20"/>
        </w:rPr>
        <w:t>:</w:t>
      </w:r>
      <w:proofErr w:type="gramEnd"/>
      <w:r w:rsidR="003265FF" w:rsidRPr="00EF741F">
        <w:rPr>
          <w:rFonts w:ascii="Arial" w:hAnsi="Arial" w:cs="Arial"/>
          <w:sz w:val="20"/>
          <w:szCs w:val="20"/>
        </w:rPr>
        <w:t xml:space="preserve"> </w:t>
      </w:r>
      <w:r w:rsidR="003265FF" w:rsidRPr="00B944CC">
        <w:rPr>
          <w:rFonts w:ascii="Arial" w:hAnsi="Arial" w:cs="Arial"/>
          <w:sz w:val="20"/>
          <w:szCs w:val="20"/>
        </w:rPr>
        <w:t>https://mt-finance.ru</w:t>
      </w:r>
      <w:r w:rsidR="003265FF" w:rsidRPr="003265FF">
        <w:rPr>
          <w:rFonts w:ascii="Arial" w:eastAsia="Times New Roman" w:hAnsi="Arial" w:cs="Arial"/>
          <w:sz w:val="20"/>
          <w:szCs w:val="20"/>
          <w:highlight w:val="yellow"/>
          <w:lang w:eastAsia="ru-RU"/>
        </w:rPr>
        <w:t xml:space="preserve"> </w:t>
      </w:r>
      <w:r w:rsidRPr="00835E19">
        <w:rPr>
          <w:rFonts w:ascii="Arial" w:hAnsi="Arial" w:cs="Arial"/>
          <w:sz w:val="20"/>
          <w:szCs w:val="20"/>
        </w:rPr>
        <w:t xml:space="preserve">документы и (или) сведения, в том числе уведомление о привлечении Займодавцем иного лица для осуществления взаимодействия, направленного на возврат просроченной задолженности по Договору потребительского займа, заключенному с Заемщиком. </w:t>
      </w:r>
    </w:p>
    <w:p w14:paraId="147B2A2F" w14:textId="37834219" w:rsidR="00A57F14" w:rsidRPr="00EF741F" w:rsidRDefault="00106156" w:rsidP="00835E19">
      <w:pPr>
        <w:pStyle w:val="a7"/>
        <w:ind w:left="0" w:firstLine="567"/>
        <w:jc w:val="both"/>
        <w:rPr>
          <w:rFonts w:ascii="Arial" w:hAnsi="Arial" w:cs="Arial"/>
          <w:sz w:val="20"/>
          <w:szCs w:val="20"/>
        </w:rPr>
      </w:pPr>
      <w:r w:rsidRPr="00994F21">
        <w:rPr>
          <w:rFonts w:ascii="Arial" w:hAnsi="Arial" w:cs="Arial"/>
          <w:sz w:val="20"/>
          <w:szCs w:val="20"/>
        </w:rPr>
        <w:t xml:space="preserve">5.5. Стороны договорились, что все сообщения, направленные </w:t>
      </w:r>
      <w:r w:rsidR="00A57F14">
        <w:rPr>
          <w:rFonts w:ascii="Arial" w:hAnsi="Arial" w:cs="Arial"/>
          <w:sz w:val="20"/>
          <w:szCs w:val="20"/>
        </w:rPr>
        <w:t>друг другу</w:t>
      </w:r>
      <w:r w:rsidRPr="00994F21">
        <w:rPr>
          <w:rFonts w:ascii="Arial" w:hAnsi="Arial" w:cs="Arial"/>
          <w:sz w:val="20"/>
          <w:szCs w:val="20"/>
        </w:rPr>
        <w:t xml:space="preserve"> </w:t>
      </w:r>
      <w:r w:rsidR="00A57F14">
        <w:rPr>
          <w:rFonts w:ascii="Arial" w:hAnsi="Arial" w:cs="Arial"/>
          <w:sz w:val="20"/>
          <w:szCs w:val="20"/>
        </w:rPr>
        <w:t xml:space="preserve">по </w:t>
      </w:r>
      <w:r w:rsidRPr="00994F21">
        <w:rPr>
          <w:rFonts w:ascii="Arial" w:hAnsi="Arial" w:cs="Arial"/>
          <w:sz w:val="20"/>
          <w:szCs w:val="20"/>
        </w:rPr>
        <w:t xml:space="preserve">каналам связи, предусмотренным пунктом 5.4. настоящих Общих условий, считаются </w:t>
      </w:r>
      <w:r w:rsidR="00A57F14" w:rsidRPr="00EF741F">
        <w:rPr>
          <w:rFonts w:ascii="Arial" w:hAnsi="Arial" w:cs="Arial"/>
          <w:sz w:val="20"/>
          <w:szCs w:val="20"/>
        </w:rPr>
        <w:t xml:space="preserve">врученным Стороне, если иное не определено настоящими </w:t>
      </w:r>
      <w:r w:rsidR="00A57F14">
        <w:rPr>
          <w:rFonts w:ascii="Arial" w:hAnsi="Arial" w:cs="Arial"/>
          <w:sz w:val="20"/>
          <w:szCs w:val="20"/>
        </w:rPr>
        <w:t>Индивидуальными</w:t>
      </w:r>
      <w:r w:rsidR="00A57F14" w:rsidRPr="00EF741F">
        <w:rPr>
          <w:rFonts w:ascii="Arial" w:hAnsi="Arial" w:cs="Arial"/>
          <w:sz w:val="20"/>
          <w:szCs w:val="20"/>
        </w:rPr>
        <w:t xml:space="preserve"> условиями</w:t>
      </w:r>
      <w:r w:rsidR="00A57F14">
        <w:rPr>
          <w:rFonts w:ascii="Arial" w:hAnsi="Arial" w:cs="Arial"/>
          <w:sz w:val="20"/>
          <w:szCs w:val="20"/>
        </w:rPr>
        <w:t xml:space="preserve"> </w:t>
      </w:r>
      <w:r w:rsidR="00CE2743">
        <w:rPr>
          <w:rFonts w:ascii="Arial" w:hAnsi="Arial" w:cs="Arial"/>
          <w:sz w:val="20"/>
          <w:szCs w:val="20"/>
        </w:rPr>
        <w:t>Д</w:t>
      </w:r>
      <w:r w:rsidR="00A57F14">
        <w:rPr>
          <w:rFonts w:ascii="Arial" w:hAnsi="Arial" w:cs="Arial"/>
          <w:sz w:val="20"/>
          <w:szCs w:val="20"/>
        </w:rPr>
        <w:t>оговора займа</w:t>
      </w:r>
      <w:r w:rsidR="00A57F14" w:rsidRPr="00EF741F">
        <w:rPr>
          <w:rFonts w:ascii="Arial" w:hAnsi="Arial" w:cs="Arial"/>
          <w:sz w:val="20"/>
          <w:szCs w:val="20"/>
        </w:rPr>
        <w:t>:</w:t>
      </w:r>
    </w:p>
    <w:p w14:paraId="1F410665" w14:textId="77777777" w:rsidR="00835E19" w:rsidRPr="00835E19" w:rsidRDefault="00835E19" w:rsidP="00835E19">
      <w:pPr>
        <w:pStyle w:val="a7"/>
        <w:numPr>
          <w:ilvl w:val="0"/>
          <w:numId w:val="41"/>
        </w:numPr>
        <w:ind w:left="0" w:firstLine="567"/>
        <w:jc w:val="both"/>
        <w:rPr>
          <w:rFonts w:ascii="Arial" w:hAnsi="Arial" w:cs="Arial"/>
          <w:sz w:val="20"/>
          <w:szCs w:val="20"/>
        </w:rPr>
      </w:pPr>
      <w:r>
        <w:rPr>
          <w:rFonts w:ascii="Arial" w:hAnsi="Arial" w:cs="Arial"/>
          <w:sz w:val="20"/>
          <w:szCs w:val="20"/>
        </w:rPr>
        <w:t xml:space="preserve">при направлении документов и (или) сведений Заемщику через Личный кабинет, </w:t>
      </w:r>
      <w:r w:rsidRPr="00835E19">
        <w:rPr>
          <w:rFonts w:ascii="Arial" w:hAnsi="Arial" w:cs="Arial"/>
          <w:sz w:val="20"/>
          <w:szCs w:val="20"/>
        </w:rPr>
        <w:t>считаются предоставленными с момента их размещения в Личном кабинете.</w:t>
      </w:r>
    </w:p>
    <w:p w14:paraId="540E13A8" w14:textId="151CE80C" w:rsidR="00A57F14" w:rsidRPr="00A57F14" w:rsidRDefault="00A57F14" w:rsidP="00A57F14">
      <w:pPr>
        <w:pStyle w:val="a7"/>
        <w:numPr>
          <w:ilvl w:val="0"/>
          <w:numId w:val="39"/>
        </w:numPr>
        <w:ind w:left="0" w:firstLine="567"/>
        <w:jc w:val="both"/>
        <w:rPr>
          <w:rFonts w:ascii="Arial" w:hAnsi="Arial" w:cs="Arial"/>
          <w:sz w:val="20"/>
          <w:szCs w:val="20"/>
        </w:rPr>
      </w:pPr>
      <w:r w:rsidRPr="00A57F14">
        <w:rPr>
          <w:rFonts w:ascii="Arial" w:hAnsi="Arial" w:cs="Arial"/>
          <w:sz w:val="20"/>
          <w:szCs w:val="20"/>
        </w:rPr>
        <w:t xml:space="preserve">при направлении сообщением на Основной номер сотового телефона Заемщика через используемый последним </w:t>
      </w:r>
      <w:proofErr w:type="spellStart"/>
      <w:r>
        <w:rPr>
          <w:rFonts w:ascii="Arial" w:hAnsi="Arial" w:cs="Arial"/>
          <w:sz w:val="20"/>
          <w:szCs w:val="20"/>
          <w:lang w:val="en-US"/>
        </w:rPr>
        <w:t>sms</w:t>
      </w:r>
      <w:proofErr w:type="spellEnd"/>
      <w:r>
        <w:rPr>
          <w:rFonts w:ascii="Arial" w:hAnsi="Arial" w:cs="Arial"/>
          <w:sz w:val="20"/>
          <w:szCs w:val="20"/>
        </w:rPr>
        <w:t>-сообщение</w:t>
      </w:r>
      <w:r w:rsidRPr="00A57F14">
        <w:rPr>
          <w:rFonts w:ascii="Arial" w:hAnsi="Arial" w:cs="Arial"/>
          <w:sz w:val="20"/>
          <w:szCs w:val="20"/>
        </w:rPr>
        <w:t>, либо в адрес электронной почты Заемщика, указанной при заключении Договора займа, в день направления Займодавцем обращения;</w:t>
      </w:r>
    </w:p>
    <w:p w14:paraId="3B14F1EB" w14:textId="6321434D" w:rsidR="00A57F14" w:rsidRPr="00A57F14" w:rsidRDefault="00A57F14" w:rsidP="00A57F14">
      <w:pPr>
        <w:pStyle w:val="a7"/>
        <w:numPr>
          <w:ilvl w:val="0"/>
          <w:numId w:val="39"/>
        </w:numPr>
        <w:ind w:left="0" w:firstLine="567"/>
        <w:jc w:val="both"/>
        <w:rPr>
          <w:rFonts w:ascii="Arial" w:hAnsi="Arial" w:cs="Arial"/>
          <w:sz w:val="20"/>
          <w:szCs w:val="20"/>
        </w:rPr>
      </w:pPr>
      <w:r w:rsidRPr="00A57F14">
        <w:rPr>
          <w:rFonts w:ascii="Arial" w:hAnsi="Arial" w:cs="Arial"/>
          <w:sz w:val="20"/>
          <w:szCs w:val="20"/>
        </w:rPr>
        <w:t>при направлении почтовой связью - на 10 (десятый)</w:t>
      </w:r>
      <w:r>
        <w:rPr>
          <w:rFonts w:ascii="Arial" w:hAnsi="Arial" w:cs="Arial"/>
          <w:sz w:val="20"/>
          <w:szCs w:val="20"/>
        </w:rPr>
        <w:t xml:space="preserve"> </w:t>
      </w:r>
      <w:r w:rsidRPr="00A57F14">
        <w:rPr>
          <w:rFonts w:ascii="Arial" w:hAnsi="Arial" w:cs="Arial"/>
          <w:sz w:val="20"/>
          <w:szCs w:val="20"/>
        </w:rPr>
        <w:t>календарный день с момента его сдачи в орган связи, что подтверждается почтовой квитанцией установленного образца. При этом Заемщик считается надлежащим образом, извещенным в вышеуказанные сроки также в случаях, если он не явился за получением уведомления и сообщений Займодавца, несмотря на почтовое извещение органа связи, и / или в случае, если уведомления и сообщения Займодавца, направленные по последнему известному месту нахождения Заемщика, не были вручены в связи с отсутствием Заемщика по указанному адресу</w:t>
      </w:r>
      <w:r>
        <w:rPr>
          <w:rFonts w:ascii="Arial" w:hAnsi="Arial" w:cs="Arial"/>
          <w:sz w:val="20"/>
          <w:szCs w:val="20"/>
        </w:rPr>
        <w:t>.</w:t>
      </w:r>
    </w:p>
    <w:p w14:paraId="1D23C52B" w14:textId="77777777" w:rsidR="00106156" w:rsidRPr="00994F21" w:rsidRDefault="00106156" w:rsidP="00B53050">
      <w:pPr>
        <w:spacing w:after="0" w:line="240" w:lineRule="auto"/>
        <w:ind w:firstLine="567"/>
        <w:contextualSpacing/>
        <w:jc w:val="both"/>
        <w:rPr>
          <w:rFonts w:ascii="Arial" w:hAnsi="Arial" w:cs="Arial"/>
          <w:sz w:val="20"/>
          <w:szCs w:val="20"/>
        </w:rPr>
      </w:pPr>
      <w:r w:rsidRPr="00994F21">
        <w:rPr>
          <w:rFonts w:ascii="Arial" w:hAnsi="Arial" w:cs="Arial"/>
          <w:sz w:val="20"/>
          <w:szCs w:val="20"/>
        </w:rPr>
        <w:t>5.6. Взаимодействие Заемщика с Займодавцем на стадии просрочки исполнения обязательств по возврату Займа и начисленных процентов, а именно, в отношении документов, подписываемых в соответствии с Федеральным законом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(далее – «</w:t>
      </w:r>
      <w:r w:rsidRPr="00994F21">
        <w:rPr>
          <w:rFonts w:ascii="Arial" w:hAnsi="Arial" w:cs="Arial"/>
          <w:b/>
          <w:bCs/>
          <w:sz w:val="20"/>
          <w:szCs w:val="20"/>
        </w:rPr>
        <w:t>Федеральный закон № 230-ФЗ</w:t>
      </w:r>
      <w:r w:rsidRPr="00994F21">
        <w:rPr>
          <w:rFonts w:ascii="Arial" w:hAnsi="Arial" w:cs="Arial"/>
          <w:sz w:val="20"/>
          <w:szCs w:val="20"/>
        </w:rPr>
        <w:t xml:space="preserve">») производится в следующем порядке: </w:t>
      </w:r>
    </w:p>
    <w:p w14:paraId="7667391F" w14:textId="1FD78586" w:rsidR="00994F21" w:rsidRDefault="00106156" w:rsidP="00B53050">
      <w:pPr>
        <w:pStyle w:val="a7"/>
        <w:numPr>
          <w:ilvl w:val="0"/>
          <w:numId w:val="39"/>
        </w:numPr>
        <w:ind w:left="0" w:firstLine="567"/>
        <w:jc w:val="both"/>
        <w:rPr>
          <w:rFonts w:ascii="Arial" w:hAnsi="Arial" w:cs="Arial"/>
          <w:sz w:val="20"/>
          <w:szCs w:val="20"/>
        </w:rPr>
      </w:pPr>
      <w:r w:rsidRPr="00994F21">
        <w:rPr>
          <w:rFonts w:ascii="Arial" w:hAnsi="Arial" w:cs="Arial"/>
          <w:sz w:val="20"/>
          <w:szCs w:val="20"/>
        </w:rPr>
        <w:t xml:space="preserve">Заемщик вправе в любой момент отказаться от исполнения подписанного им соглашения или отозвать предоставленное им согласие, сообщив об этом Займодавцу и (или) </w:t>
      </w:r>
      <w:r w:rsidR="00E1362A">
        <w:rPr>
          <w:rFonts w:ascii="Arial" w:hAnsi="Arial" w:cs="Arial"/>
          <w:sz w:val="20"/>
          <w:szCs w:val="20"/>
        </w:rPr>
        <w:t>представителю Займодавца</w:t>
      </w:r>
      <w:r w:rsidRPr="00994F21">
        <w:rPr>
          <w:rFonts w:ascii="Arial" w:hAnsi="Arial" w:cs="Arial"/>
          <w:sz w:val="20"/>
          <w:szCs w:val="20"/>
        </w:rPr>
        <w:t xml:space="preserve">, путем направления соответствующего уведомления через нотариуса, или по почте заказным письмом с уведомлением о вручении, или </w:t>
      </w:r>
      <w:r w:rsidR="00AA76FB">
        <w:rPr>
          <w:rFonts w:ascii="Arial" w:hAnsi="Arial" w:cs="Arial"/>
          <w:sz w:val="20"/>
          <w:szCs w:val="20"/>
        </w:rPr>
        <w:t>по адресу электронной почты, указанному на официальном Сайте Займодавца</w:t>
      </w:r>
      <w:r w:rsidR="00AA76FB">
        <w:rPr>
          <w:rStyle w:val="a5"/>
          <w:rFonts w:ascii="Arial" w:hAnsi="Arial" w:cs="Arial"/>
          <w:sz w:val="20"/>
          <w:szCs w:val="20"/>
        </w:rPr>
        <w:footnoteReference w:id="11"/>
      </w:r>
      <w:r w:rsidR="00AA76FB">
        <w:rPr>
          <w:rFonts w:ascii="Arial" w:hAnsi="Arial" w:cs="Arial"/>
          <w:sz w:val="20"/>
          <w:szCs w:val="20"/>
        </w:rPr>
        <w:t xml:space="preserve"> или представителя Займодавца в сети «Интернет», либо </w:t>
      </w:r>
      <w:r w:rsidRPr="00994F21">
        <w:rPr>
          <w:rFonts w:ascii="Arial" w:hAnsi="Arial" w:cs="Arial"/>
          <w:sz w:val="20"/>
          <w:szCs w:val="20"/>
        </w:rPr>
        <w:t xml:space="preserve">путем вручения под расписку, с учетом дополнительных требований, установленных Федеральным законом № 230-ФЗ. Указанные действия должны быть произведены Заемщиком по месту нахождения (по юридическому адресу) Займодавца. Уведомление, направленное по почте, должно содержать оригинальную подпись Заемщика. Допускается направление информации и осуществление обращений от имени Заемщика уполномоченным представителем последнего при подтверждении данного статуса нотариально удостоверенной доверенностью, выданной Заемщиком на имя уполномоченного представителя и содержащей соответствующие полномочия, с направлением </w:t>
      </w:r>
      <w:r w:rsidR="00994F21" w:rsidRPr="00994F21">
        <w:rPr>
          <w:rFonts w:ascii="Arial" w:hAnsi="Arial" w:cs="Arial"/>
          <w:sz w:val="20"/>
          <w:szCs w:val="20"/>
        </w:rPr>
        <w:t>Займодавцу</w:t>
      </w:r>
      <w:r w:rsidRPr="00994F21">
        <w:rPr>
          <w:rFonts w:ascii="Arial" w:hAnsi="Arial" w:cs="Arial"/>
          <w:sz w:val="20"/>
          <w:szCs w:val="20"/>
        </w:rPr>
        <w:t xml:space="preserve"> нотариально заверенной копии такой доверенности. </w:t>
      </w:r>
    </w:p>
    <w:p w14:paraId="5B666B5E" w14:textId="561ECB39" w:rsidR="00106156" w:rsidRPr="00994F21" w:rsidRDefault="00106156" w:rsidP="00B53050">
      <w:pPr>
        <w:pStyle w:val="a7"/>
        <w:ind w:left="0" w:firstLine="567"/>
        <w:jc w:val="both"/>
        <w:rPr>
          <w:rFonts w:ascii="Arial" w:hAnsi="Arial" w:cs="Arial"/>
          <w:sz w:val="20"/>
          <w:szCs w:val="20"/>
        </w:rPr>
      </w:pPr>
      <w:r w:rsidRPr="00994F21">
        <w:rPr>
          <w:rFonts w:ascii="Arial" w:hAnsi="Arial" w:cs="Arial"/>
          <w:sz w:val="20"/>
          <w:szCs w:val="20"/>
        </w:rPr>
        <w:t xml:space="preserve">Данное положение не распространяется на взаимодействия Заемщика с </w:t>
      </w:r>
      <w:r w:rsidR="00994F21" w:rsidRPr="00994F21">
        <w:rPr>
          <w:rFonts w:ascii="Arial" w:hAnsi="Arial" w:cs="Arial"/>
          <w:sz w:val="20"/>
          <w:szCs w:val="20"/>
        </w:rPr>
        <w:t xml:space="preserve">Займодавцем </w:t>
      </w:r>
      <w:r w:rsidRPr="00994F21">
        <w:rPr>
          <w:rFonts w:ascii="Arial" w:hAnsi="Arial" w:cs="Arial"/>
          <w:sz w:val="20"/>
          <w:szCs w:val="20"/>
        </w:rPr>
        <w:t xml:space="preserve">в случае обращения Заемщика с заявлением, касающимся взаимодействия сторон способами, предусмотренными пунктами 1 и 2 части 1 статьи 4 Федерального закона № 230-ФЗ, а именно: </w:t>
      </w:r>
    </w:p>
    <w:p w14:paraId="0331E9E4" w14:textId="204E8108" w:rsidR="00106156" w:rsidRPr="00994F21" w:rsidRDefault="00106156" w:rsidP="00B53050">
      <w:pPr>
        <w:pStyle w:val="a7"/>
        <w:numPr>
          <w:ilvl w:val="0"/>
          <w:numId w:val="39"/>
        </w:numPr>
        <w:ind w:left="0" w:firstLine="567"/>
        <w:jc w:val="both"/>
        <w:rPr>
          <w:rFonts w:ascii="Arial" w:hAnsi="Arial" w:cs="Arial"/>
          <w:sz w:val="20"/>
          <w:szCs w:val="20"/>
        </w:rPr>
      </w:pPr>
      <w:r w:rsidRPr="00994F21">
        <w:rPr>
          <w:rFonts w:ascii="Arial" w:hAnsi="Arial" w:cs="Arial"/>
          <w:sz w:val="20"/>
          <w:szCs w:val="20"/>
        </w:rPr>
        <w:t>личные встречи, телефонные переговоры</w:t>
      </w:r>
      <w:r w:rsidR="008B0009">
        <w:rPr>
          <w:rFonts w:ascii="Arial" w:hAnsi="Arial" w:cs="Arial"/>
          <w:sz w:val="20"/>
          <w:szCs w:val="20"/>
        </w:rPr>
        <w:t>, автоматизированного интеллектуального агента</w:t>
      </w:r>
      <w:r w:rsidRPr="00994F21">
        <w:rPr>
          <w:rFonts w:ascii="Arial" w:hAnsi="Arial" w:cs="Arial"/>
          <w:sz w:val="20"/>
          <w:szCs w:val="20"/>
        </w:rPr>
        <w:t xml:space="preserve"> (непосредственное взаимодействие); </w:t>
      </w:r>
    </w:p>
    <w:p w14:paraId="2CE68328" w14:textId="31A5AAB8" w:rsidR="00106156" w:rsidRPr="00994F21" w:rsidRDefault="00106156" w:rsidP="00B53050">
      <w:pPr>
        <w:pStyle w:val="a7"/>
        <w:numPr>
          <w:ilvl w:val="0"/>
          <w:numId w:val="39"/>
        </w:numPr>
        <w:ind w:left="0" w:firstLine="567"/>
        <w:jc w:val="both"/>
        <w:rPr>
          <w:rFonts w:ascii="Arial" w:hAnsi="Arial" w:cs="Arial"/>
          <w:sz w:val="20"/>
          <w:szCs w:val="20"/>
        </w:rPr>
      </w:pPr>
      <w:r w:rsidRPr="00994F21">
        <w:rPr>
          <w:rFonts w:ascii="Arial" w:hAnsi="Arial" w:cs="Arial"/>
          <w:sz w:val="20"/>
          <w:szCs w:val="20"/>
        </w:rPr>
        <w:lastRenderedPageBreak/>
        <w:t>телеграфные сообщения, текстовые, голосовые и иные сообщения, передаваемые по сетям связи</w:t>
      </w:r>
      <w:r w:rsidR="008B0009">
        <w:rPr>
          <w:rFonts w:ascii="Arial" w:hAnsi="Arial" w:cs="Arial"/>
          <w:sz w:val="20"/>
          <w:szCs w:val="20"/>
        </w:rPr>
        <w:t xml:space="preserve"> общего пользования или с использованием сайтов и(или) страниц сайтов в сети «Интернет», либо информационных систем и(или) программ для электронных вычислительных машин, которые предназначены и(или) используются для приема, передачи, доставки и(или) обработки электронных сообщений пользователей в сети «Интернет»</w:t>
      </w:r>
      <w:r w:rsidRPr="00994F21">
        <w:rPr>
          <w:rFonts w:ascii="Arial" w:hAnsi="Arial" w:cs="Arial"/>
          <w:sz w:val="20"/>
          <w:szCs w:val="20"/>
        </w:rPr>
        <w:t>.</w:t>
      </w:r>
    </w:p>
    <w:p w14:paraId="4E58CF1D" w14:textId="400E6DEB" w:rsidR="00866DD2" w:rsidRDefault="00106156" w:rsidP="00B53050">
      <w:pPr>
        <w:spacing w:after="0" w:line="240" w:lineRule="auto"/>
        <w:ind w:firstLine="567"/>
        <w:contextualSpacing/>
        <w:jc w:val="both"/>
        <w:rPr>
          <w:rFonts w:ascii="Arial" w:hAnsi="Arial" w:cs="Arial"/>
          <w:sz w:val="20"/>
          <w:szCs w:val="20"/>
        </w:rPr>
      </w:pPr>
      <w:r w:rsidRPr="00994F21">
        <w:rPr>
          <w:rFonts w:ascii="Arial" w:hAnsi="Arial" w:cs="Arial"/>
          <w:sz w:val="20"/>
          <w:szCs w:val="20"/>
        </w:rPr>
        <w:t>В данном случае представителем Заемщика может выступать только адвокат</w:t>
      </w:r>
      <w:r w:rsidR="00866DD2">
        <w:rPr>
          <w:rStyle w:val="a5"/>
          <w:rFonts w:ascii="Arial" w:hAnsi="Arial" w:cs="Arial"/>
          <w:sz w:val="20"/>
          <w:szCs w:val="20"/>
        </w:rPr>
        <w:footnoteReference w:id="12"/>
      </w:r>
      <w:r w:rsidRPr="00994F21">
        <w:rPr>
          <w:rFonts w:ascii="Arial" w:hAnsi="Arial" w:cs="Arial"/>
          <w:sz w:val="20"/>
          <w:szCs w:val="20"/>
        </w:rPr>
        <w:t xml:space="preserve">. </w:t>
      </w:r>
    </w:p>
    <w:p w14:paraId="1EB2B82B" w14:textId="6D54193B" w:rsidR="006D1120" w:rsidRDefault="00106156" w:rsidP="00B53050">
      <w:pPr>
        <w:spacing w:after="0" w:line="240" w:lineRule="auto"/>
        <w:ind w:firstLine="567"/>
        <w:contextualSpacing/>
        <w:jc w:val="both"/>
        <w:rPr>
          <w:rFonts w:ascii="Arial" w:hAnsi="Arial" w:cs="Arial"/>
          <w:sz w:val="20"/>
          <w:szCs w:val="20"/>
        </w:rPr>
      </w:pPr>
      <w:r w:rsidRPr="00994F21">
        <w:rPr>
          <w:rFonts w:ascii="Arial" w:hAnsi="Arial" w:cs="Arial"/>
          <w:sz w:val="20"/>
          <w:szCs w:val="20"/>
        </w:rPr>
        <w:t xml:space="preserve">Заявление Заемщика об отказе от взаимодействия может быть направлено </w:t>
      </w:r>
      <w:r w:rsidR="00994F21" w:rsidRPr="00994F21">
        <w:rPr>
          <w:rFonts w:ascii="Arial" w:hAnsi="Arial" w:cs="Arial"/>
          <w:sz w:val="20"/>
          <w:szCs w:val="20"/>
        </w:rPr>
        <w:t>Займодавцу</w:t>
      </w:r>
      <w:r w:rsidRPr="00994F21">
        <w:rPr>
          <w:rFonts w:ascii="Arial" w:hAnsi="Arial" w:cs="Arial"/>
          <w:sz w:val="20"/>
          <w:szCs w:val="20"/>
        </w:rPr>
        <w:t xml:space="preserve"> и (или) </w:t>
      </w:r>
      <w:r w:rsidR="006D1120">
        <w:rPr>
          <w:rFonts w:ascii="Arial" w:hAnsi="Arial" w:cs="Arial"/>
          <w:sz w:val="20"/>
          <w:szCs w:val="20"/>
        </w:rPr>
        <w:t>представителю Займодавца</w:t>
      </w:r>
      <w:r w:rsidRPr="00994F21">
        <w:rPr>
          <w:rFonts w:ascii="Arial" w:hAnsi="Arial" w:cs="Arial"/>
          <w:sz w:val="20"/>
          <w:szCs w:val="20"/>
        </w:rPr>
        <w:t xml:space="preserve">, не ранее чем через четыре месяца с даты возникновения просрочки исполнения Заемщиком обязательства. </w:t>
      </w:r>
      <w:r w:rsidR="006D1120">
        <w:rPr>
          <w:rFonts w:ascii="Arial" w:hAnsi="Arial" w:cs="Arial"/>
          <w:sz w:val="20"/>
          <w:szCs w:val="20"/>
        </w:rPr>
        <w:t xml:space="preserve">Заявление Заемщика об отказе от взаимодействия, направленное им до истечения указанного срока, считается недействительным. </w:t>
      </w:r>
    </w:p>
    <w:p w14:paraId="14A3293F" w14:textId="161E2D0B" w:rsidR="00994F21" w:rsidRPr="00994F21" w:rsidRDefault="00106156" w:rsidP="00B53050">
      <w:pPr>
        <w:spacing w:after="0" w:line="240" w:lineRule="auto"/>
        <w:ind w:firstLine="567"/>
        <w:contextualSpacing/>
        <w:jc w:val="both"/>
        <w:rPr>
          <w:rFonts w:ascii="Arial" w:hAnsi="Arial" w:cs="Arial"/>
          <w:sz w:val="20"/>
          <w:szCs w:val="20"/>
        </w:rPr>
      </w:pPr>
      <w:r w:rsidRPr="00994F21">
        <w:rPr>
          <w:rFonts w:ascii="Arial" w:hAnsi="Arial" w:cs="Arial"/>
          <w:sz w:val="20"/>
          <w:szCs w:val="20"/>
        </w:rPr>
        <w:t xml:space="preserve">Требования об отзыве согласия на обработку персональных данных подлежит выполнению при условии прекращения договорных обязательств между </w:t>
      </w:r>
      <w:r w:rsidR="00994F21" w:rsidRPr="00994F21">
        <w:rPr>
          <w:rFonts w:ascii="Arial" w:hAnsi="Arial" w:cs="Arial"/>
          <w:sz w:val="20"/>
          <w:szCs w:val="20"/>
        </w:rPr>
        <w:t>Займодавцем</w:t>
      </w:r>
      <w:r w:rsidRPr="00994F21">
        <w:rPr>
          <w:rFonts w:ascii="Arial" w:hAnsi="Arial" w:cs="Arial"/>
          <w:sz w:val="20"/>
          <w:szCs w:val="20"/>
        </w:rPr>
        <w:t xml:space="preserve"> и Заемщиком. </w:t>
      </w:r>
    </w:p>
    <w:p w14:paraId="05C3A8FD" w14:textId="02B8C75B" w:rsidR="005A42B6" w:rsidRPr="005A42B6" w:rsidRDefault="005A42B6" w:rsidP="000C7AB0">
      <w:pPr>
        <w:pStyle w:val="a7"/>
        <w:numPr>
          <w:ilvl w:val="1"/>
          <w:numId w:val="36"/>
        </w:numPr>
        <w:ind w:left="0" w:firstLine="567"/>
        <w:jc w:val="both"/>
        <w:rPr>
          <w:rFonts w:ascii="Arial" w:hAnsi="Arial" w:cs="Arial"/>
          <w:sz w:val="20"/>
          <w:szCs w:val="20"/>
        </w:rPr>
      </w:pPr>
      <w:r w:rsidRPr="005A42B6">
        <w:rPr>
          <w:rFonts w:ascii="Arial" w:hAnsi="Arial" w:cs="Arial"/>
          <w:sz w:val="20"/>
          <w:szCs w:val="20"/>
        </w:rPr>
        <w:t>В случае привлечения Займодавцем иного лица для осуществления взаимодействия, направленного на возврат просроченной задолженности по Договору потребительского займа, заключенному с Заемщиком, Займодавец направляет последнему соответствующее уведомление путем размещения в Личном кабинете Заемщика на сайте Займодавца</w:t>
      </w:r>
      <w:r w:rsidR="003265FF">
        <w:rPr>
          <w:rFonts w:ascii="Arial" w:hAnsi="Arial" w:cs="Arial"/>
          <w:sz w:val="20"/>
          <w:szCs w:val="20"/>
        </w:rPr>
        <w:t xml:space="preserve"> </w:t>
      </w:r>
      <w:r w:rsidR="003265FF" w:rsidRPr="00EF741F">
        <w:rPr>
          <w:rFonts w:ascii="Arial" w:hAnsi="Arial" w:cs="Arial"/>
          <w:sz w:val="20"/>
          <w:szCs w:val="20"/>
        </w:rPr>
        <w:t xml:space="preserve">: </w:t>
      </w:r>
      <w:r w:rsidR="003265FF" w:rsidRPr="00B944CC">
        <w:rPr>
          <w:rFonts w:ascii="Arial" w:hAnsi="Arial" w:cs="Arial"/>
          <w:sz w:val="20"/>
          <w:szCs w:val="20"/>
        </w:rPr>
        <w:t>https://mt-finance.ru</w:t>
      </w:r>
      <w:r w:rsidRPr="005A42B6">
        <w:rPr>
          <w:rFonts w:ascii="Arial" w:hAnsi="Arial" w:cs="Arial"/>
          <w:sz w:val="20"/>
          <w:szCs w:val="20"/>
        </w:rPr>
        <w:t>, либо иным способом, согласованным Сторонами в Индивидуальных условиях.</w:t>
      </w:r>
    </w:p>
    <w:p w14:paraId="29A22463" w14:textId="04B2F0AD" w:rsidR="005A42B6" w:rsidRPr="005A42B6" w:rsidRDefault="005A42B6" w:rsidP="000C7AB0">
      <w:pPr>
        <w:pStyle w:val="a7"/>
        <w:numPr>
          <w:ilvl w:val="1"/>
          <w:numId w:val="36"/>
        </w:numPr>
        <w:ind w:left="0" w:firstLine="567"/>
        <w:jc w:val="both"/>
        <w:rPr>
          <w:rFonts w:ascii="Arial" w:hAnsi="Arial" w:cs="Arial"/>
          <w:sz w:val="20"/>
          <w:szCs w:val="20"/>
        </w:rPr>
      </w:pPr>
      <w:r w:rsidRPr="005A42B6">
        <w:rPr>
          <w:rFonts w:ascii="Arial" w:hAnsi="Arial" w:cs="Arial"/>
          <w:sz w:val="20"/>
          <w:szCs w:val="20"/>
        </w:rPr>
        <w:t>Займодавец вправе уведомить Заемщика о факте направления ему уведомления и способах его получения путем отправки короткого текстового сообщения на номер мобильного телефона Заемщика, указанного при заключении Договора потребительского займа.</w:t>
      </w:r>
    </w:p>
    <w:p w14:paraId="22425945" w14:textId="09F7E2C7" w:rsidR="00106156" w:rsidRPr="000C7AB0" w:rsidRDefault="00994F21" w:rsidP="000C7AB0">
      <w:pPr>
        <w:pStyle w:val="a7"/>
        <w:numPr>
          <w:ilvl w:val="1"/>
          <w:numId w:val="36"/>
        </w:numPr>
        <w:ind w:left="0" w:firstLine="567"/>
        <w:jc w:val="both"/>
        <w:rPr>
          <w:rFonts w:ascii="Arial" w:hAnsi="Arial" w:cs="Arial"/>
          <w:sz w:val="20"/>
          <w:szCs w:val="20"/>
        </w:rPr>
      </w:pPr>
      <w:r w:rsidRPr="000C7AB0">
        <w:rPr>
          <w:rFonts w:ascii="Arial" w:hAnsi="Arial" w:cs="Arial"/>
          <w:sz w:val="20"/>
          <w:szCs w:val="20"/>
        </w:rPr>
        <w:t>Займодавец</w:t>
      </w:r>
      <w:r w:rsidR="00106156" w:rsidRPr="000C7AB0">
        <w:rPr>
          <w:rFonts w:ascii="Arial" w:hAnsi="Arial" w:cs="Arial"/>
          <w:sz w:val="20"/>
          <w:szCs w:val="20"/>
        </w:rPr>
        <w:t xml:space="preserve"> и (или) лицо, действующее от его имени и (или) в его интересах вправе осуществлять взаимодействие с Заемщиком используя: </w:t>
      </w:r>
    </w:p>
    <w:p w14:paraId="66677E56" w14:textId="7BD566D7" w:rsidR="00106156" w:rsidRPr="00994F21" w:rsidRDefault="00106156" w:rsidP="00B53050">
      <w:pPr>
        <w:pStyle w:val="a7"/>
        <w:numPr>
          <w:ilvl w:val="0"/>
          <w:numId w:val="40"/>
        </w:numPr>
        <w:ind w:left="0" w:firstLine="567"/>
        <w:jc w:val="both"/>
        <w:rPr>
          <w:rFonts w:ascii="Arial" w:hAnsi="Arial" w:cs="Arial"/>
          <w:sz w:val="20"/>
          <w:szCs w:val="20"/>
        </w:rPr>
      </w:pPr>
      <w:r w:rsidRPr="00994F21">
        <w:rPr>
          <w:rFonts w:ascii="Arial" w:hAnsi="Arial" w:cs="Arial"/>
          <w:sz w:val="20"/>
          <w:szCs w:val="20"/>
        </w:rPr>
        <w:t xml:space="preserve">личные встречи, телефонные переговоры (непосредственное взаимодействие); </w:t>
      </w:r>
    </w:p>
    <w:p w14:paraId="2B669404" w14:textId="605973D3" w:rsidR="00106156" w:rsidRPr="00994F21" w:rsidRDefault="00106156" w:rsidP="00B53050">
      <w:pPr>
        <w:pStyle w:val="a7"/>
        <w:numPr>
          <w:ilvl w:val="0"/>
          <w:numId w:val="40"/>
        </w:numPr>
        <w:ind w:left="0" w:firstLine="567"/>
        <w:jc w:val="both"/>
        <w:rPr>
          <w:rFonts w:ascii="Arial" w:hAnsi="Arial" w:cs="Arial"/>
          <w:sz w:val="20"/>
          <w:szCs w:val="20"/>
        </w:rPr>
      </w:pPr>
      <w:r w:rsidRPr="00994F21">
        <w:rPr>
          <w:rFonts w:ascii="Arial" w:hAnsi="Arial" w:cs="Arial"/>
          <w:sz w:val="20"/>
          <w:szCs w:val="20"/>
        </w:rPr>
        <w:t xml:space="preserve">телеграфные сообщения, текстовые, голосовые и иные сообщения, передаваемые по сетям электросвязи, в том числе подвижной радиотелефонной связи; </w:t>
      </w:r>
    </w:p>
    <w:p w14:paraId="19493113" w14:textId="5E5152F4" w:rsidR="00106156" w:rsidRPr="00994F21" w:rsidRDefault="00106156" w:rsidP="00B53050">
      <w:pPr>
        <w:pStyle w:val="a7"/>
        <w:numPr>
          <w:ilvl w:val="0"/>
          <w:numId w:val="40"/>
        </w:numPr>
        <w:ind w:left="0" w:firstLine="567"/>
        <w:jc w:val="both"/>
        <w:rPr>
          <w:rFonts w:ascii="Arial" w:hAnsi="Arial" w:cs="Arial"/>
          <w:sz w:val="20"/>
          <w:szCs w:val="20"/>
        </w:rPr>
      </w:pPr>
      <w:r w:rsidRPr="00994F21">
        <w:rPr>
          <w:rFonts w:ascii="Arial" w:hAnsi="Arial" w:cs="Arial"/>
          <w:sz w:val="20"/>
          <w:szCs w:val="20"/>
        </w:rPr>
        <w:t xml:space="preserve">почтовые отправления по месту жительства Заемщика; </w:t>
      </w:r>
    </w:p>
    <w:p w14:paraId="27EC74A7" w14:textId="2AC5EED5" w:rsidR="00106156" w:rsidRPr="00994F21" w:rsidRDefault="00106156" w:rsidP="00B53050">
      <w:pPr>
        <w:pStyle w:val="a7"/>
        <w:numPr>
          <w:ilvl w:val="0"/>
          <w:numId w:val="40"/>
        </w:numPr>
        <w:ind w:left="0" w:firstLine="567"/>
        <w:jc w:val="both"/>
        <w:rPr>
          <w:rFonts w:ascii="Arial" w:hAnsi="Arial" w:cs="Arial"/>
          <w:sz w:val="20"/>
          <w:szCs w:val="20"/>
        </w:rPr>
      </w:pPr>
      <w:r w:rsidRPr="00994F21">
        <w:rPr>
          <w:rFonts w:ascii="Arial" w:hAnsi="Arial" w:cs="Arial"/>
          <w:sz w:val="20"/>
          <w:szCs w:val="20"/>
        </w:rPr>
        <w:t xml:space="preserve">письменные сообщения, направляемые на адрес электронной почты Заемщика; </w:t>
      </w:r>
    </w:p>
    <w:p w14:paraId="2A23B9C4" w14:textId="77777777" w:rsidR="009152E7" w:rsidRDefault="00106156" w:rsidP="00B53050">
      <w:pPr>
        <w:pStyle w:val="a7"/>
        <w:numPr>
          <w:ilvl w:val="0"/>
          <w:numId w:val="40"/>
        </w:numPr>
        <w:ind w:left="0" w:firstLine="567"/>
        <w:jc w:val="both"/>
        <w:rPr>
          <w:rFonts w:ascii="Arial" w:hAnsi="Arial" w:cs="Arial"/>
          <w:sz w:val="20"/>
          <w:szCs w:val="20"/>
        </w:rPr>
      </w:pPr>
      <w:r w:rsidRPr="00994F21">
        <w:rPr>
          <w:rFonts w:ascii="Arial" w:hAnsi="Arial" w:cs="Arial"/>
          <w:sz w:val="20"/>
          <w:szCs w:val="20"/>
        </w:rPr>
        <w:t xml:space="preserve">иные способы, согласованные </w:t>
      </w:r>
      <w:r w:rsidR="00994F21" w:rsidRPr="00994F21">
        <w:rPr>
          <w:rFonts w:ascii="Arial" w:hAnsi="Arial" w:cs="Arial"/>
          <w:sz w:val="20"/>
          <w:szCs w:val="20"/>
        </w:rPr>
        <w:t>Займодавцем</w:t>
      </w:r>
      <w:r w:rsidRPr="00994F21">
        <w:rPr>
          <w:rFonts w:ascii="Arial" w:hAnsi="Arial" w:cs="Arial"/>
          <w:sz w:val="20"/>
          <w:szCs w:val="20"/>
        </w:rPr>
        <w:t xml:space="preserve"> и Заемщиком в соответствующих соглашениях сторон. </w:t>
      </w:r>
    </w:p>
    <w:p w14:paraId="354400D6" w14:textId="778CFBD2" w:rsidR="00106156" w:rsidRDefault="00106156" w:rsidP="009152E7">
      <w:pPr>
        <w:pStyle w:val="a7"/>
        <w:ind w:left="0" w:firstLine="567"/>
        <w:jc w:val="both"/>
        <w:rPr>
          <w:rFonts w:ascii="Arial" w:hAnsi="Arial" w:cs="Arial"/>
          <w:sz w:val="20"/>
          <w:szCs w:val="20"/>
        </w:rPr>
      </w:pPr>
      <w:r w:rsidRPr="00994F21">
        <w:rPr>
          <w:rFonts w:ascii="Arial" w:hAnsi="Arial" w:cs="Arial"/>
          <w:sz w:val="20"/>
          <w:szCs w:val="20"/>
        </w:rPr>
        <w:t xml:space="preserve">Осуществление телефонных звонков и направление короткого текстового сообщения, а равно иные обращения, предусмотренные данным пунктом с использованием сетей электросвязи, в том числе, подвижной радиотелефонной связи производится на номера мобильных телефонов, адрес электронной почты и иные контакты, указанные Заемщиком в Заявлении на предоставление потребительского займа. Направление письменных уведомлений, </w:t>
      </w:r>
      <w:r w:rsidR="00994F21" w:rsidRPr="00994F21">
        <w:rPr>
          <w:rFonts w:ascii="Arial" w:hAnsi="Arial" w:cs="Arial"/>
          <w:sz w:val="20"/>
          <w:szCs w:val="20"/>
        </w:rPr>
        <w:t>о</w:t>
      </w:r>
      <w:r w:rsidRPr="00994F21">
        <w:rPr>
          <w:rFonts w:ascii="Arial" w:hAnsi="Arial" w:cs="Arial"/>
          <w:sz w:val="20"/>
          <w:szCs w:val="20"/>
        </w:rPr>
        <w:t>бращений, заявлений почтовым отправлением производится по адресам, указанным Заемщиком в Индивидуальных условиях</w:t>
      </w:r>
      <w:r w:rsidR="00994F21" w:rsidRPr="00994F21">
        <w:rPr>
          <w:rFonts w:ascii="Arial" w:hAnsi="Arial" w:cs="Arial"/>
          <w:sz w:val="20"/>
          <w:szCs w:val="20"/>
        </w:rPr>
        <w:t xml:space="preserve"> </w:t>
      </w:r>
      <w:r w:rsidR="00531869">
        <w:rPr>
          <w:rFonts w:ascii="Arial" w:hAnsi="Arial" w:cs="Arial"/>
          <w:sz w:val="20"/>
          <w:szCs w:val="20"/>
        </w:rPr>
        <w:t>Д</w:t>
      </w:r>
      <w:r w:rsidR="00994F21" w:rsidRPr="00994F21">
        <w:rPr>
          <w:rFonts w:ascii="Arial" w:hAnsi="Arial" w:cs="Arial"/>
          <w:sz w:val="20"/>
          <w:szCs w:val="20"/>
        </w:rPr>
        <w:t>оговора займа</w:t>
      </w:r>
      <w:r w:rsidRPr="00994F21">
        <w:rPr>
          <w:rFonts w:ascii="Arial" w:hAnsi="Arial" w:cs="Arial"/>
          <w:sz w:val="20"/>
          <w:szCs w:val="20"/>
        </w:rPr>
        <w:t xml:space="preserve">. </w:t>
      </w:r>
    </w:p>
    <w:p w14:paraId="72203624" w14:textId="22CBE467" w:rsidR="00777728" w:rsidRPr="00777728" w:rsidRDefault="00777728" w:rsidP="00777728">
      <w:pPr>
        <w:pStyle w:val="a7"/>
        <w:numPr>
          <w:ilvl w:val="1"/>
          <w:numId w:val="36"/>
        </w:numPr>
        <w:ind w:left="0" w:firstLine="567"/>
        <w:jc w:val="both"/>
        <w:rPr>
          <w:rFonts w:ascii="Arial" w:hAnsi="Arial" w:cs="Arial"/>
          <w:sz w:val="20"/>
          <w:szCs w:val="20"/>
        </w:rPr>
      </w:pPr>
      <w:r w:rsidRPr="00777728">
        <w:rPr>
          <w:rFonts w:ascii="Arial" w:hAnsi="Arial" w:cs="Arial"/>
          <w:sz w:val="20"/>
          <w:szCs w:val="20"/>
        </w:rPr>
        <w:t xml:space="preserve">Документы, направляемые Займодавцем, могут быть подписаны с использованием аналога собственноручной подписи (в том числе путем проставления факсимиле уполномоченного сотрудника Займодавца), использование печати Займодавца не является обязательным. </w:t>
      </w:r>
    </w:p>
    <w:p w14:paraId="1136D656" w14:textId="77777777" w:rsidR="00042FBF" w:rsidRPr="00EF741F" w:rsidRDefault="00042FBF" w:rsidP="00EF741F">
      <w:pPr>
        <w:spacing w:after="0" w:line="240" w:lineRule="auto"/>
        <w:ind w:firstLine="567"/>
        <w:contextualSpacing/>
        <w:jc w:val="both"/>
        <w:rPr>
          <w:rFonts w:ascii="Arial" w:hAnsi="Arial" w:cs="Arial"/>
          <w:sz w:val="20"/>
          <w:szCs w:val="20"/>
        </w:rPr>
      </w:pPr>
    </w:p>
    <w:p w14:paraId="7FC969C5" w14:textId="51C5EE0F" w:rsidR="00042FBF" w:rsidRDefault="004E6857" w:rsidP="00987BA5">
      <w:pPr>
        <w:pStyle w:val="a7"/>
        <w:numPr>
          <w:ilvl w:val="0"/>
          <w:numId w:val="36"/>
        </w:numPr>
        <w:ind w:left="0" w:firstLine="567"/>
        <w:jc w:val="center"/>
        <w:rPr>
          <w:rFonts w:ascii="Arial" w:hAnsi="Arial" w:cs="Arial"/>
          <w:b/>
          <w:bCs/>
          <w:sz w:val="20"/>
          <w:szCs w:val="20"/>
        </w:rPr>
      </w:pPr>
      <w:r>
        <w:rPr>
          <w:rFonts w:ascii="Arial" w:hAnsi="Arial" w:cs="Arial"/>
          <w:b/>
          <w:bCs/>
          <w:sz w:val="20"/>
          <w:szCs w:val="20"/>
        </w:rPr>
        <w:t>РАЗРЕШЕНИЕ СПОРОВ</w:t>
      </w:r>
    </w:p>
    <w:p w14:paraId="630D3032" w14:textId="77777777" w:rsidR="00987BA5" w:rsidRPr="00987BA5" w:rsidRDefault="00987BA5" w:rsidP="00987BA5">
      <w:pPr>
        <w:pStyle w:val="a7"/>
        <w:ind w:left="567" w:firstLine="0"/>
        <w:rPr>
          <w:rFonts w:ascii="Arial" w:hAnsi="Arial" w:cs="Arial"/>
          <w:b/>
          <w:bCs/>
          <w:sz w:val="20"/>
          <w:szCs w:val="20"/>
        </w:rPr>
      </w:pPr>
    </w:p>
    <w:p w14:paraId="514DE6B3" w14:textId="77777777" w:rsidR="004E6857" w:rsidRPr="004E6857" w:rsidRDefault="008004E9" w:rsidP="004E6857">
      <w:pPr>
        <w:spacing w:after="0" w:line="240" w:lineRule="auto"/>
        <w:ind w:firstLine="567"/>
        <w:contextualSpacing/>
        <w:jc w:val="both"/>
        <w:rPr>
          <w:rFonts w:ascii="Arial" w:hAnsi="Arial" w:cs="Arial"/>
          <w:sz w:val="20"/>
          <w:szCs w:val="20"/>
        </w:rPr>
      </w:pPr>
      <w:r w:rsidRPr="004E6857">
        <w:rPr>
          <w:rFonts w:ascii="Arial" w:hAnsi="Arial" w:cs="Arial"/>
          <w:sz w:val="20"/>
          <w:szCs w:val="20"/>
        </w:rPr>
        <w:t xml:space="preserve">6.1. </w:t>
      </w:r>
      <w:r w:rsidR="004E6857" w:rsidRPr="004E6857">
        <w:rPr>
          <w:rFonts w:ascii="Arial" w:hAnsi="Arial" w:cs="Arial"/>
          <w:sz w:val="20"/>
          <w:szCs w:val="20"/>
        </w:rPr>
        <w:t xml:space="preserve">Стороны Договора потребительского займа настоящим выражают свое желание и намерение урегулировать любые спорные вопросы, которые могут возникнуть из Договора потребительского займа или в связи с ним, в досудебном порядке путем претензионной переписки. </w:t>
      </w:r>
    </w:p>
    <w:p w14:paraId="4D95F9A6" w14:textId="77777777" w:rsidR="004E6857" w:rsidRPr="004E6857" w:rsidRDefault="004E6857" w:rsidP="004E6857">
      <w:pPr>
        <w:spacing w:after="0" w:line="240" w:lineRule="auto"/>
        <w:ind w:firstLine="567"/>
        <w:contextualSpacing/>
        <w:jc w:val="both"/>
        <w:rPr>
          <w:rFonts w:ascii="Arial" w:hAnsi="Arial" w:cs="Arial"/>
          <w:sz w:val="20"/>
          <w:szCs w:val="20"/>
        </w:rPr>
      </w:pPr>
      <w:r w:rsidRPr="004E6857">
        <w:rPr>
          <w:rFonts w:ascii="Arial" w:hAnsi="Arial" w:cs="Arial"/>
          <w:sz w:val="20"/>
          <w:szCs w:val="20"/>
        </w:rPr>
        <w:t xml:space="preserve">Претензионный досудебный порядок урегулирования споров заключается в направлении письменной претензии, которая должна направляться по почте заказным письмом с описью вложения и уведомлением о вручении по указанным в Индивидуальных условиях почтовым адресам сторон. </w:t>
      </w:r>
    </w:p>
    <w:p w14:paraId="7A3D1F11" w14:textId="349830D4" w:rsidR="004E6857" w:rsidRPr="004E6857" w:rsidRDefault="004E6857" w:rsidP="004E6857">
      <w:pPr>
        <w:spacing w:after="0" w:line="240" w:lineRule="auto"/>
        <w:ind w:firstLine="567"/>
        <w:contextualSpacing/>
        <w:jc w:val="both"/>
        <w:rPr>
          <w:rFonts w:ascii="Arial" w:hAnsi="Arial" w:cs="Arial"/>
          <w:sz w:val="20"/>
          <w:szCs w:val="20"/>
        </w:rPr>
      </w:pPr>
      <w:r w:rsidRPr="004E6857">
        <w:rPr>
          <w:rFonts w:ascii="Arial" w:hAnsi="Arial" w:cs="Arial"/>
          <w:sz w:val="20"/>
          <w:szCs w:val="20"/>
        </w:rPr>
        <w:t>Отказ в удовлетворении претензии, отказ в получении претензии, отсутствие стороны Договора по адресу или не направление стороной Договора ответа на претензию в течение 12 (двенадцати) рабочих дней с даты ее получения является основанием для обращения в суд, при этом досудебный порядок урегулирования спора считается соблюденным.</w:t>
      </w:r>
    </w:p>
    <w:p w14:paraId="6609E843" w14:textId="314A89D2" w:rsidR="00042FBF" w:rsidRPr="004E6857" w:rsidRDefault="00987BA5" w:rsidP="004E6857">
      <w:pPr>
        <w:spacing w:after="0" w:line="240" w:lineRule="auto"/>
        <w:ind w:firstLine="567"/>
        <w:contextualSpacing/>
        <w:jc w:val="both"/>
        <w:rPr>
          <w:rFonts w:ascii="Arial" w:hAnsi="Arial" w:cs="Arial"/>
          <w:sz w:val="20"/>
          <w:szCs w:val="20"/>
        </w:rPr>
      </w:pPr>
      <w:r w:rsidRPr="004E6857">
        <w:rPr>
          <w:rFonts w:ascii="Arial" w:hAnsi="Arial" w:cs="Arial"/>
          <w:sz w:val="20"/>
          <w:szCs w:val="20"/>
        </w:rPr>
        <w:t>6.</w:t>
      </w:r>
      <w:r w:rsidR="004E6857" w:rsidRPr="004E6857">
        <w:rPr>
          <w:rFonts w:ascii="Arial" w:hAnsi="Arial" w:cs="Arial"/>
          <w:sz w:val="20"/>
          <w:szCs w:val="20"/>
        </w:rPr>
        <w:t>2</w:t>
      </w:r>
      <w:r w:rsidRPr="004E6857">
        <w:rPr>
          <w:rFonts w:ascii="Arial" w:hAnsi="Arial" w:cs="Arial"/>
          <w:sz w:val="20"/>
          <w:szCs w:val="20"/>
        </w:rPr>
        <w:t xml:space="preserve">. </w:t>
      </w:r>
      <w:r w:rsidR="00042FBF" w:rsidRPr="004E6857">
        <w:rPr>
          <w:rFonts w:ascii="Arial" w:hAnsi="Arial" w:cs="Arial"/>
          <w:sz w:val="20"/>
          <w:szCs w:val="20"/>
        </w:rPr>
        <w:t xml:space="preserve">Предусмотренное выше направление Займодавцем Заемщику </w:t>
      </w:r>
      <w:r w:rsidR="004E6857" w:rsidRPr="004E6857">
        <w:rPr>
          <w:rFonts w:ascii="Arial" w:hAnsi="Arial" w:cs="Arial"/>
          <w:sz w:val="20"/>
          <w:szCs w:val="20"/>
        </w:rPr>
        <w:t xml:space="preserve">претензии либо </w:t>
      </w:r>
      <w:r w:rsidR="00042FBF" w:rsidRPr="004E6857">
        <w:rPr>
          <w:rFonts w:ascii="Arial" w:hAnsi="Arial" w:cs="Arial"/>
          <w:sz w:val="20"/>
          <w:szCs w:val="20"/>
        </w:rPr>
        <w:t>требования</w:t>
      </w:r>
      <w:r w:rsidR="004E6857" w:rsidRPr="004E6857">
        <w:rPr>
          <w:rFonts w:ascii="Arial" w:hAnsi="Arial" w:cs="Arial"/>
          <w:sz w:val="20"/>
          <w:szCs w:val="20"/>
        </w:rPr>
        <w:t xml:space="preserve"> (уведомления) </w:t>
      </w:r>
      <w:r w:rsidRPr="004E6857">
        <w:rPr>
          <w:rFonts w:ascii="Arial" w:hAnsi="Arial" w:cs="Arial"/>
          <w:sz w:val="20"/>
          <w:szCs w:val="20"/>
        </w:rPr>
        <w:t>о</w:t>
      </w:r>
      <w:r w:rsidR="00042FBF" w:rsidRPr="004E6857">
        <w:rPr>
          <w:rFonts w:ascii="Arial" w:hAnsi="Arial" w:cs="Arial"/>
          <w:sz w:val="20"/>
          <w:szCs w:val="20"/>
        </w:rPr>
        <w:t xml:space="preserve"> возврате Займа </w:t>
      </w:r>
      <w:r w:rsidRPr="004E6857">
        <w:rPr>
          <w:rFonts w:ascii="Arial" w:hAnsi="Arial" w:cs="Arial"/>
          <w:sz w:val="20"/>
          <w:szCs w:val="20"/>
        </w:rPr>
        <w:t xml:space="preserve">(требования об исполнении обязательств, предусмотренных Договором) </w:t>
      </w:r>
      <w:r w:rsidR="00042FBF" w:rsidRPr="004E6857">
        <w:rPr>
          <w:rFonts w:ascii="Arial" w:hAnsi="Arial" w:cs="Arial"/>
          <w:sz w:val="20"/>
          <w:szCs w:val="20"/>
        </w:rPr>
        <w:t xml:space="preserve">носит характер досудебного урегулирования спора. </w:t>
      </w:r>
    </w:p>
    <w:p w14:paraId="63A6D4B1" w14:textId="5394A541" w:rsidR="00042FBF" w:rsidRDefault="004E6857" w:rsidP="009B18E5">
      <w:pPr>
        <w:ind w:firstLine="567"/>
        <w:jc w:val="both"/>
        <w:rPr>
          <w:rFonts w:ascii="Arial" w:hAnsi="Arial" w:cs="Arial"/>
          <w:sz w:val="20"/>
          <w:szCs w:val="20"/>
        </w:rPr>
      </w:pPr>
      <w:r w:rsidRPr="004E6857">
        <w:rPr>
          <w:rFonts w:ascii="Arial" w:hAnsi="Arial" w:cs="Arial"/>
          <w:sz w:val="20"/>
          <w:szCs w:val="20"/>
        </w:rPr>
        <w:t xml:space="preserve">6.3. Стороны Договора потребительского займа договорились, что при недостижении согласия в ходе досудебного порядка урегулирования спора, такие споры будут передаваться сторонами на рассмотрение суда в соответствии с действующим законодательством Российской Федерации. Споры по искам Займодавца </w:t>
      </w:r>
      <w:r w:rsidRPr="004E6857">
        <w:rPr>
          <w:rFonts w:ascii="Arial" w:hAnsi="Arial" w:cs="Arial"/>
          <w:sz w:val="20"/>
          <w:szCs w:val="20"/>
        </w:rPr>
        <w:lastRenderedPageBreak/>
        <w:t>к</w:t>
      </w:r>
      <w:r w:rsidR="009B18E5">
        <w:rPr>
          <w:rFonts w:ascii="Arial" w:hAnsi="Arial" w:cs="Arial"/>
          <w:sz w:val="20"/>
          <w:szCs w:val="20"/>
        </w:rPr>
        <w:t xml:space="preserve"> </w:t>
      </w:r>
      <w:r w:rsidRPr="004E6857">
        <w:rPr>
          <w:rFonts w:ascii="Arial" w:hAnsi="Arial" w:cs="Arial"/>
          <w:sz w:val="20"/>
          <w:szCs w:val="20"/>
        </w:rPr>
        <w:t xml:space="preserve">Заемщику подлежат рассмотрению судом, согласованным Сторонами в Индивидуальных условиях договора займа. </w:t>
      </w:r>
    </w:p>
    <w:p w14:paraId="123A80D7" w14:textId="07A15D6F" w:rsidR="00042FBF" w:rsidRDefault="00042FBF" w:rsidP="00987BA5">
      <w:pPr>
        <w:pStyle w:val="a7"/>
        <w:numPr>
          <w:ilvl w:val="0"/>
          <w:numId w:val="36"/>
        </w:numPr>
        <w:ind w:left="0" w:firstLine="567"/>
        <w:jc w:val="center"/>
        <w:rPr>
          <w:rFonts w:ascii="Arial" w:hAnsi="Arial" w:cs="Arial"/>
          <w:b/>
          <w:bCs/>
          <w:sz w:val="20"/>
          <w:szCs w:val="20"/>
        </w:rPr>
      </w:pPr>
      <w:r w:rsidRPr="00987BA5">
        <w:rPr>
          <w:rFonts w:ascii="Arial" w:hAnsi="Arial" w:cs="Arial"/>
          <w:b/>
          <w:bCs/>
          <w:sz w:val="20"/>
          <w:szCs w:val="20"/>
        </w:rPr>
        <w:t>ОТВЕТСТВЕННОСТЬ СТОРОН</w:t>
      </w:r>
    </w:p>
    <w:p w14:paraId="548A0FE3" w14:textId="77777777" w:rsidR="009B18E5" w:rsidRPr="00987BA5" w:rsidRDefault="009B18E5" w:rsidP="009B18E5">
      <w:pPr>
        <w:pStyle w:val="a7"/>
        <w:ind w:left="567" w:firstLine="0"/>
        <w:rPr>
          <w:rFonts w:ascii="Arial" w:hAnsi="Arial" w:cs="Arial"/>
          <w:b/>
          <w:bCs/>
          <w:sz w:val="20"/>
          <w:szCs w:val="20"/>
        </w:rPr>
      </w:pPr>
    </w:p>
    <w:p w14:paraId="696D7937" w14:textId="0D6B7E35" w:rsidR="00042FBF" w:rsidRPr="00EF741F" w:rsidRDefault="004E7B38"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7.1. </w:t>
      </w:r>
      <w:r w:rsidR="00042FBF" w:rsidRPr="00EF741F">
        <w:rPr>
          <w:rFonts w:ascii="Arial" w:hAnsi="Arial" w:cs="Arial"/>
          <w:sz w:val="20"/>
          <w:szCs w:val="20"/>
        </w:rPr>
        <w:t>При неисполнении или ненадлежащем исполнении Заемщиком обязательств по возврату Займа и/или уплате Процентов Займодавец вправе начислить Заемщику неустойку (пени/штрафы) в размере, указанном в Индивидуальных условиях</w:t>
      </w:r>
      <w:r w:rsidR="009557B7" w:rsidRPr="00EF741F">
        <w:rPr>
          <w:rFonts w:ascii="Arial" w:hAnsi="Arial" w:cs="Arial"/>
          <w:sz w:val="20"/>
          <w:szCs w:val="20"/>
        </w:rPr>
        <w:t xml:space="preserve"> Договора займа</w:t>
      </w:r>
      <w:r w:rsidR="00042FBF" w:rsidRPr="00EF741F">
        <w:rPr>
          <w:rFonts w:ascii="Arial" w:hAnsi="Arial" w:cs="Arial"/>
          <w:sz w:val="20"/>
          <w:szCs w:val="20"/>
        </w:rPr>
        <w:t>.</w:t>
      </w:r>
    </w:p>
    <w:p w14:paraId="27D02D44" w14:textId="3866CA89" w:rsidR="00042FBF" w:rsidRPr="00EF741F" w:rsidRDefault="004E7B38"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7.2. </w:t>
      </w:r>
      <w:r w:rsidR="00042FBF" w:rsidRPr="00EF741F">
        <w:rPr>
          <w:rFonts w:ascii="Arial" w:hAnsi="Arial" w:cs="Arial"/>
          <w:sz w:val="20"/>
          <w:szCs w:val="20"/>
        </w:rPr>
        <w:t>Неустойка начисляется на сумму просроченной задолженности с даты, следующей за датой, когда эта сумма подлежала уплате, но не была уплачена, по дату ее фактической уплаты включительно.</w:t>
      </w:r>
    </w:p>
    <w:p w14:paraId="604EAA38" w14:textId="77777777" w:rsidR="004E6857" w:rsidRPr="00EF741F" w:rsidRDefault="004E7B38" w:rsidP="004E6857">
      <w:pPr>
        <w:spacing w:after="0" w:line="240" w:lineRule="auto"/>
        <w:ind w:firstLine="567"/>
        <w:contextualSpacing/>
        <w:jc w:val="both"/>
        <w:rPr>
          <w:rFonts w:ascii="Arial" w:hAnsi="Arial" w:cs="Arial"/>
          <w:sz w:val="20"/>
          <w:szCs w:val="20"/>
        </w:rPr>
      </w:pPr>
      <w:r>
        <w:rPr>
          <w:rFonts w:ascii="Arial" w:hAnsi="Arial" w:cs="Arial"/>
          <w:sz w:val="20"/>
          <w:szCs w:val="20"/>
        </w:rPr>
        <w:t xml:space="preserve">7.3. </w:t>
      </w:r>
      <w:r w:rsidR="004E6857" w:rsidRPr="00EF741F">
        <w:rPr>
          <w:rFonts w:ascii="Arial" w:hAnsi="Arial" w:cs="Arial"/>
          <w:sz w:val="20"/>
          <w:szCs w:val="20"/>
        </w:rPr>
        <w:t>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w:t>
      </w:r>
      <w:r w:rsidR="004E6857" w:rsidRPr="00987BA5">
        <w:rPr>
          <w:rFonts w:ascii="Arial" w:hAnsi="Arial" w:cs="Arial"/>
          <w:sz w:val="20"/>
          <w:szCs w:val="20"/>
        </w:rPr>
        <w:t>/</w:t>
      </w:r>
      <w:r w:rsidR="004E6857">
        <w:rPr>
          <w:rFonts w:ascii="Arial" w:hAnsi="Arial" w:cs="Arial"/>
          <w:sz w:val="20"/>
          <w:szCs w:val="20"/>
        </w:rPr>
        <w:t>Дополнительном соглашении к Договору займа</w:t>
      </w:r>
      <w:r w:rsidR="004E6857" w:rsidRPr="00EF741F">
        <w:rPr>
          <w:rFonts w:ascii="Arial" w:hAnsi="Arial" w:cs="Arial"/>
          <w:sz w:val="20"/>
          <w:szCs w:val="20"/>
        </w:rPr>
        <w:t>, направленном Займодавцу Заемщику способом, предусмотренным Договором займа.</w:t>
      </w:r>
    </w:p>
    <w:p w14:paraId="78654DF6" w14:textId="6362CC90" w:rsidR="00042FBF" w:rsidRDefault="004E6857"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7.4. </w:t>
      </w:r>
      <w:r w:rsidR="00042FBF" w:rsidRPr="00EF741F">
        <w:rPr>
          <w:rFonts w:ascii="Arial" w:hAnsi="Arial" w:cs="Arial"/>
          <w:sz w:val="20"/>
          <w:szCs w:val="20"/>
        </w:rPr>
        <w:t>Займодавец не несет ответственности перед Заемщиком в случае отказа от предоставления займа Заемщику по основаниям, предусмотренным Договором</w:t>
      </w:r>
      <w:r w:rsidR="009557B7" w:rsidRPr="00EF741F">
        <w:rPr>
          <w:rFonts w:ascii="Arial" w:hAnsi="Arial" w:cs="Arial"/>
          <w:sz w:val="20"/>
          <w:szCs w:val="20"/>
        </w:rPr>
        <w:t xml:space="preserve"> займа</w:t>
      </w:r>
      <w:r w:rsidR="00042FBF" w:rsidRPr="00EF741F">
        <w:rPr>
          <w:rFonts w:ascii="Arial" w:hAnsi="Arial" w:cs="Arial"/>
          <w:sz w:val="20"/>
          <w:szCs w:val="20"/>
        </w:rPr>
        <w:t>.</w:t>
      </w:r>
    </w:p>
    <w:p w14:paraId="0BC15FF6" w14:textId="37E0B30D" w:rsidR="00CE6F29" w:rsidRPr="00CE6F29" w:rsidRDefault="00CE6F29" w:rsidP="00EF741F">
      <w:pPr>
        <w:spacing w:after="0" w:line="240" w:lineRule="auto"/>
        <w:ind w:firstLine="567"/>
        <w:contextualSpacing/>
        <w:jc w:val="both"/>
        <w:rPr>
          <w:rFonts w:ascii="Arial" w:hAnsi="Arial" w:cs="Arial"/>
          <w:sz w:val="20"/>
          <w:szCs w:val="20"/>
        </w:rPr>
      </w:pPr>
      <w:r>
        <w:rPr>
          <w:rFonts w:ascii="Arial" w:hAnsi="Arial" w:cs="Arial"/>
          <w:sz w:val="20"/>
          <w:szCs w:val="20"/>
        </w:rPr>
        <w:t>7.</w:t>
      </w:r>
      <w:r w:rsidR="00DA7144">
        <w:rPr>
          <w:rFonts w:ascii="Arial" w:hAnsi="Arial" w:cs="Arial"/>
          <w:sz w:val="20"/>
          <w:szCs w:val="20"/>
        </w:rPr>
        <w:t>4</w:t>
      </w:r>
      <w:r>
        <w:rPr>
          <w:rFonts w:ascii="Arial" w:hAnsi="Arial" w:cs="Arial"/>
          <w:sz w:val="20"/>
          <w:szCs w:val="20"/>
        </w:rPr>
        <w:t>. Займодавец не несет ответственности за действия</w:t>
      </w:r>
      <w:r w:rsidRPr="00CE6F29">
        <w:rPr>
          <w:rFonts w:ascii="Arial" w:hAnsi="Arial" w:cs="Arial"/>
          <w:sz w:val="20"/>
          <w:szCs w:val="20"/>
        </w:rPr>
        <w:t>/</w:t>
      </w:r>
      <w:r>
        <w:rPr>
          <w:rFonts w:ascii="Arial" w:hAnsi="Arial" w:cs="Arial"/>
          <w:sz w:val="20"/>
          <w:szCs w:val="20"/>
        </w:rPr>
        <w:t xml:space="preserve">бездействия кредитных организаций и платежных систем, использованных </w:t>
      </w:r>
      <w:r w:rsidR="00DA7144">
        <w:rPr>
          <w:rFonts w:ascii="Arial" w:hAnsi="Arial" w:cs="Arial"/>
          <w:sz w:val="20"/>
          <w:szCs w:val="20"/>
        </w:rPr>
        <w:t>Заемщиком для возврата суммы основного долга и начисленных процентов.</w:t>
      </w:r>
    </w:p>
    <w:p w14:paraId="5A9ACCB2" w14:textId="74CF1256" w:rsidR="0027236A" w:rsidRDefault="004E7B38" w:rsidP="00EF741F">
      <w:pPr>
        <w:spacing w:after="0" w:line="240" w:lineRule="auto"/>
        <w:ind w:firstLine="567"/>
        <w:contextualSpacing/>
        <w:jc w:val="both"/>
        <w:rPr>
          <w:rFonts w:ascii="Arial" w:hAnsi="Arial" w:cs="Arial"/>
          <w:sz w:val="20"/>
          <w:szCs w:val="20"/>
        </w:rPr>
      </w:pPr>
      <w:r>
        <w:rPr>
          <w:rFonts w:ascii="Arial" w:hAnsi="Arial" w:cs="Arial"/>
          <w:sz w:val="20"/>
          <w:szCs w:val="20"/>
        </w:rPr>
        <w:t>7.</w:t>
      </w:r>
      <w:r w:rsidR="00DA7144">
        <w:rPr>
          <w:rFonts w:ascii="Arial" w:hAnsi="Arial" w:cs="Arial"/>
          <w:sz w:val="20"/>
          <w:szCs w:val="20"/>
        </w:rPr>
        <w:t>5</w:t>
      </w:r>
      <w:r>
        <w:rPr>
          <w:rFonts w:ascii="Arial" w:hAnsi="Arial" w:cs="Arial"/>
          <w:sz w:val="20"/>
          <w:szCs w:val="20"/>
        </w:rPr>
        <w:t xml:space="preserve">. </w:t>
      </w:r>
      <w:r w:rsidR="0027236A">
        <w:rPr>
          <w:rFonts w:ascii="Arial" w:hAnsi="Arial" w:cs="Arial"/>
          <w:sz w:val="20"/>
          <w:szCs w:val="20"/>
        </w:rPr>
        <w:t xml:space="preserve">Заемщик несет предусмотренную действующим законодательством ответственность за неправомерное использование персональных данных третьих лиц или получение Займа по документам, принадлежащих третьим лицам. </w:t>
      </w:r>
    </w:p>
    <w:p w14:paraId="11CAFC15" w14:textId="77777777" w:rsidR="0027236A" w:rsidRDefault="0027236A"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Заемщик гарантирует, что вся информация, предоставляемая Заемщиком Займодавцу по всем каналам связи предусмотренным Договором займа, является достоверной и предоставлена в качестве своей собственной. </w:t>
      </w:r>
    </w:p>
    <w:p w14:paraId="46FF5432" w14:textId="32CA311D" w:rsidR="0027236A" w:rsidRDefault="0027236A" w:rsidP="00EF741F">
      <w:pPr>
        <w:spacing w:after="0" w:line="240" w:lineRule="auto"/>
        <w:ind w:firstLine="567"/>
        <w:contextualSpacing/>
        <w:jc w:val="both"/>
        <w:rPr>
          <w:rFonts w:ascii="Arial" w:hAnsi="Arial" w:cs="Arial"/>
          <w:sz w:val="20"/>
          <w:szCs w:val="20"/>
        </w:rPr>
      </w:pPr>
      <w:r>
        <w:rPr>
          <w:rFonts w:ascii="Arial" w:hAnsi="Arial" w:cs="Arial"/>
          <w:sz w:val="20"/>
          <w:szCs w:val="20"/>
        </w:rPr>
        <w:t>В случаях предоставления Заемщиком информации об иных лицах (третьих лицах), Заемщик гарантирует, что получил в надлежащей форме все необходимые согласия о предоставлении такой информации о третьих лицах Займодавцу.</w:t>
      </w:r>
    </w:p>
    <w:p w14:paraId="616CC269" w14:textId="24882408" w:rsidR="00042FBF" w:rsidRPr="00EF741F" w:rsidRDefault="0027236A"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7.6. </w:t>
      </w:r>
      <w:r w:rsidR="00042FBF" w:rsidRPr="00EF741F">
        <w:rPr>
          <w:rFonts w:ascii="Arial" w:hAnsi="Arial" w:cs="Arial"/>
          <w:sz w:val="20"/>
          <w:szCs w:val="20"/>
        </w:rPr>
        <w:t>За неисполнение/ненадлежащее исполнение Сторонами своих обязательств, в случаях, не указанных в Общих условиях, Стороны несут ответственность в соответствии с законодательством Российской Федерации.</w:t>
      </w:r>
    </w:p>
    <w:p w14:paraId="246B33A7" w14:textId="77777777" w:rsidR="00042FBF" w:rsidRPr="00EF741F" w:rsidRDefault="00042FBF" w:rsidP="00EF741F">
      <w:pPr>
        <w:spacing w:after="0" w:line="240" w:lineRule="auto"/>
        <w:ind w:firstLine="567"/>
        <w:contextualSpacing/>
        <w:jc w:val="both"/>
        <w:rPr>
          <w:rFonts w:ascii="Arial" w:hAnsi="Arial" w:cs="Arial"/>
          <w:sz w:val="20"/>
          <w:szCs w:val="20"/>
        </w:rPr>
      </w:pPr>
    </w:p>
    <w:p w14:paraId="3FA94AA9" w14:textId="3A135609" w:rsidR="00042FBF" w:rsidRPr="004E7B38" w:rsidRDefault="00042FBF" w:rsidP="004E7B38">
      <w:pPr>
        <w:pStyle w:val="a7"/>
        <w:numPr>
          <w:ilvl w:val="0"/>
          <w:numId w:val="36"/>
        </w:numPr>
        <w:jc w:val="center"/>
        <w:rPr>
          <w:rFonts w:ascii="Arial" w:hAnsi="Arial" w:cs="Arial"/>
          <w:b/>
          <w:bCs/>
          <w:sz w:val="20"/>
          <w:szCs w:val="20"/>
        </w:rPr>
      </w:pPr>
      <w:r w:rsidRPr="004E7B38">
        <w:rPr>
          <w:rFonts w:ascii="Arial" w:hAnsi="Arial" w:cs="Arial"/>
          <w:b/>
          <w:bCs/>
          <w:sz w:val="20"/>
          <w:szCs w:val="20"/>
        </w:rPr>
        <w:t>ДОПОЛНИТЕЛЬНЫЕ УСЛОВИЯ</w:t>
      </w:r>
    </w:p>
    <w:p w14:paraId="5CA209B0" w14:textId="77777777" w:rsidR="00042FBF" w:rsidRPr="00EF741F" w:rsidRDefault="00042FBF" w:rsidP="00EF741F">
      <w:pPr>
        <w:spacing w:after="0" w:line="240" w:lineRule="auto"/>
        <w:ind w:firstLine="567"/>
        <w:contextualSpacing/>
        <w:jc w:val="both"/>
        <w:rPr>
          <w:rFonts w:ascii="Arial" w:hAnsi="Arial" w:cs="Arial"/>
          <w:sz w:val="20"/>
          <w:szCs w:val="20"/>
        </w:rPr>
      </w:pPr>
    </w:p>
    <w:p w14:paraId="4F5A8C0A" w14:textId="05A595B5" w:rsidR="00042FBF" w:rsidRPr="00EF741F" w:rsidRDefault="001B0A2D"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8.1. </w:t>
      </w:r>
      <w:r w:rsidR="00042FBF" w:rsidRPr="00EF741F">
        <w:rPr>
          <w:rFonts w:ascii="Arial" w:hAnsi="Arial" w:cs="Arial"/>
          <w:sz w:val="20"/>
          <w:szCs w:val="20"/>
        </w:rPr>
        <w:t xml:space="preserve">Договор </w:t>
      </w:r>
      <w:r w:rsidR="009557B7" w:rsidRPr="00EF741F">
        <w:rPr>
          <w:rFonts w:ascii="Arial" w:hAnsi="Arial" w:cs="Arial"/>
          <w:sz w:val="20"/>
          <w:szCs w:val="20"/>
        </w:rPr>
        <w:t xml:space="preserve">потребительского займа </w:t>
      </w:r>
      <w:r w:rsidR="00042FBF" w:rsidRPr="00EF741F">
        <w:rPr>
          <w:rFonts w:ascii="Arial" w:hAnsi="Arial" w:cs="Arial"/>
          <w:sz w:val="20"/>
          <w:szCs w:val="20"/>
        </w:rPr>
        <w:t xml:space="preserve">регулируется и подлежит толкованию в соответствии с правом Российской Федерации. При толковании </w:t>
      </w:r>
      <w:r w:rsidR="009557B7" w:rsidRPr="00EF741F">
        <w:rPr>
          <w:rFonts w:ascii="Arial" w:hAnsi="Arial" w:cs="Arial"/>
          <w:sz w:val="20"/>
          <w:szCs w:val="20"/>
        </w:rPr>
        <w:t xml:space="preserve">и применении положения Договора займа </w:t>
      </w:r>
      <w:r w:rsidR="00042FBF" w:rsidRPr="00EF741F">
        <w:rPr>
          <w:rFonts w:ascii="Arial" w:hAnsi="Arial" w:cs="Arial"/>
          <w:sz w:val="20"/>
          <w:szCs w:val="20"/>
        </w:rPr>
        <w:t>являются взаимосвязанными и каждое положение должно рассматриваться в контексте всех других положений Договора.</w:t>
      </w:r>
    </w:p>
    <w:p w14:paraId="355649DE" w14:textId="7775F3DF" w:rsidR="00042FBF" w:rsidRPr="00EF741F" w:rsidRDefault="001B0A2D"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8.2. </w:t>
      </w:r>
      <w:r w:rsidR="00042FBF" w:rsidRPr="00EF741F">
        <w:rPr>
          <w:rFonts w:ascii="Arial" w:hAnsi="Arial" w:cs="Arial"/>
          <w:sz w:val="20"/>
          <w:szCs w:val="20"/>
        </w:rPr>
        <w:t xml:space="preserve">Подписание Заемщиком Договора </w:t>
      </w:r>
      <w:r w:rsidR="00222101" w:rsidRPr="00EF741F">
        <w:rPr>
          <w:rFonts w:ascii="Arial" w:hAnsi="Arial" w:cs="Arial"/>
          <w:sz w:val="20"/>
          <w:szCs w:val="20"/>
        </w:rPr>
        <w:t xml:space="preserve">займа </w:t>
      </w:r>
      <w:r w:rsidR="00042FBF" w:rsidRPr="00EF741F">
        <w:rPr>
          <w:rFonts w:ascii="Arial" w:hAnsi="Arial" w:cs="Arial"/>
          <w:sz w:val="20"/>
          <w:szCs w:val="20"/>
        </w:rPr>
        <w:t>свидетельствует о том, что ему была предоставлена исчерпывающая информация о предоставляемых услугах</w:t>
      </w:r>
      <w:r w:rsidR="003129EB" w:rsidRPr="00EF741F">
        <w:rPr>
          <w:rFonts w:ascii="Arial" w:hAnsi="Arial" w:cs="Arial"/>
          <w:sz w:val="20"/>
          <w:szCs w:val="20"/>
        </w:rPr>
        <w:t xml:space="preserve"> </w:t>
      </w:r>
      <w:r w:rsidR="00042FBF" w:rsidRPr="00EF741F">
        <w:rPr>
          <w:rFonts w:ascii="Arial" w:hAnsi="Arial" w:cs="Arial"/>
          <w:sz w:val="20"/>
          <w:szCs w:val="20"/>
        </w:rPr>
        <w:t>и полностью разъяснены вопросы, имевшиеся по условиям Договора</w:t>
      </w:r>
      <w:r w:rsidR="00222101" w:rsidRPr="00EF741F">
        <w:rPr>
          <w:rFonts w:ascii="Arial" w:hAnsi="Arial" w:cs="Arial"/>
          <w:sz w:val="20"/>
          <w:szCs w:val="20"/>
        </w:rPr>
        <w:t xml:space="preserve"> займа</w:t>
      </w:r>
      <w:r w:rsidR="003129EB" w:rsidRPr="00EF741F">
        <w:rPr>
          <w:rFonts w:ascii="Arial" w:hAnsi="Arial" w:cs="Arial"/>
          <w:sz w:val="20"/>
          <w:szCs w:val="20"/>
        </w:rPr>
        <w:t>, Заемщик ознакомился с Правилами предоставления займов и действующими Тарифами</w:t>
      </w:r>
      <w:r w:rsidR="00042FBF" w:rsidRPr="00EF741F">
        <w:rPr>
          <w:rFonts w:ascii="Arial" w:hAnsi="Arial" w:cs="Arial"/>
          <w:sz w:val="20"/>
          <w:szCs w:val="20"/>
        </w:rPr>
        <w:t>.</w:t>
      </w:r>
    </w:p>
    <w:p w14:paraId="4A5CA3F0" w14:textId="546BE9C7" w:rsidR="00042FBF" w:rsidRPr="00EF741F" w:rsidRDefault="00A57F14"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8.3. </w:t>
      </w:r>
      <w:r w:rsidR="00042FBF" w:rsidRPr="00EF741F">
        <w:rPr>
          <w:rFonts w:ascii="Arial" w:hAnsi="Arial" w:cs="Arial"/>
          <w:sz w:val="20"/>
          <w:szCs w:val="20"/>
        </w:rPr>
        <w:t>Подписанием Договора Заемщик предоставляет Займодавцу право на получение от соответствующих государственных и муниципальных органов, а также от предприятий и организаций заключений о достоверности сведений, указанных им в Заявлении и в Договоре</w:t>
      </w:r>
      <w:r w:rsidR="00CC2F92" w:rsidRPr="00EF741F">
        <w:rPr>
          <w:rFonts w:ascii="Arial" w:hAnsi="Arial" w:cs="Arial"/>
          <w:sz w:val="20"/>
          <w:szCs w:val="20"/>
        </w:rPr>
        <w:t xml:space="preserve"> займа</w:t>
      </w:r>
      <w:r w:rsidR="00042FBF" w:rsidRPr="00EF741F">
        <w:rPr>
          <w:rFonts w:ascii="Arial" w:hAnsi="Arial" w:cs="Arial"/>
          <w:sz w:val="20"/>
          <w:szCs w:val="20"/>
        </w:rPr>
        <w:t>, и содержащихся в предъявленных Заемщиком документах.</w:t>
      </w:r>
    </w:p>
    <w:p w14:paraId="5F0A034E" w14:textId="1F61041F" w:rsidR="00042FBF" w:rsidRPr="00EF741F" w:rsidRDefault="00A57F14"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8.4. </w:t>
      </w:r>
      <w:r w:rsidR="00042FBF" w:rsidRPr="00EF741F">
        <w:rPr>
          <w:rFonts w:ascii="Arial" w:hAnsi="Arial" w:cs="Arial"/>
          <w:sz w:val="20"/>
          <w:szCs w:val="20"/>
        </w:rPr>
        <w:t>В Договоре под рабочим днем понимается день, являющийся рабочим в соответствии с законодательством Российской Федерации.</w:t>
      </w:r>
    </w:p>
    <w:p w14:paraId="1E2DAE5D" w14:textId="66127FFF" w:rsidR="00042FBF" w:rsidRPr="00EF741F" w:rsidRDefault="00A57F14"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8.5. </w:t>
      </w:r>
      <w:r w:rsidR="00042FBF" w:rsidRPr="00EF741F">
        <w:rPr>
          <w:rFonts w:ascii="Arial" w:hAnsi="Arial" w:cs="Arial"/>
          <w:sz w:val="20"/>
          <w:szCs w:val="20"/>
        </w:rPr>
        <w:t xml:space="preserve">Если отдельными пунктами Договора </w:t>
      </w:r>
      <w:r w:rsidR="00CC2F92" w:rsidRPr="00EF741F">
        <w:rPr>
          <w:rFonts w:ascii="Arial" w:hAnsi="Arial" w:cs="Arial"/>
          <w:sz w:val="20"/>
          <w:szCs w:val="20"/>
        </w:rPr>
        <w:t xml:space="preserve">займа </w:t>
      </w:r>
      <w:r w:rsidR="00042FBF" w:rsidRPr="00EF741F">
        <w:rPr>
          <w:rFonts w:ascii="Arial" w:hAnsi="Arial" w:cs="Arial"/>
          <w:sz w:val="20"/>
          <w:szCs w:val="20"/>
        </w:rPr>
        <w:t>не предусмотрено иное, все изменения и дополнения к Договору действительны лишь в том случае, если они совершены в письменной форме и подписаны уполномоченными лицами Сторон.</w:t>
      </w:r>
    </w:p>
    <w:p w14:paraId="5986F642" w14:textId="6902EED9" w:rsidR="00042FBF" w:rsidRPr="00EF741F" w:rsidRDefault="00A57F14"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8.6. </w:t>
      </w:r>
      <w:r w:rsidR="00042FBF" w:rsidRPr="00EF741F">
        <w:rPr>
          <w:rFonts w:ascii="Arial" w:hAnsi="Arial" w:cs="Arial"/>
          <w:sz w:val="20"/>
          <w:szCs w:val="20"/>
        </w:rPr>
        <w:t xml:space="preserve">В случае уступки Займодавцем прав требования по Договору </w:t>
      </w:r>
      <w:r w:rsidR="00CC2F92" w:rsidRPr="00EF741F">
        <w:rPr>
          <w:rFonts w:ascii="Arial" w:hAnsi="Arial" w:cs="Arial"/>
          <w:sz w:val="20"/>
          <w:szCs w:val="20"/>
        </w:rPr>
        <w:t xml:space="preserve">займа </w:t>
      </w:r>
      <w:r w:rsidR="00042FBF" w:rsidRPr="00EF741F">
        <w:rPr>
          <w:rFonts w:ascii="Arial" w:hAnsi="Arial" w:cs="Arial"/>
          <w:sz w:val="20"/>
          <w:szCs w:val="20"/>
        </w:rPr>
        <w:t>новому кредитору передаются все документы, являющиеся приложениями к Договору, документы, удостоверяющие права требования предыдущего кредитора, а также сообщаются сведения, включая персональные данные Заемщика, имеющие значение для осуществления требований нового кредитора, в том числе документы, содержащиеся в кредитном досье Заемщика.</w:t>
      </w:r>
    </w:p>
    <w:p w14:paraId="29A21EF7" w14:textId="762C7ADD" w:rsidR="00042FBF" w:rsidRPr="00EF741F" w:rsidRDefault="00A57F14"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8.7. </w:t>
      </w:r>
      <w:r w:rsidR="00042FBF" w:rsidRPr="00EF741F">
        <w:rPr>
          <w:rFonts w:ascii="Arial" w:hAnsi="Arial" w:cs="Arial"/>
          <w:sz w:val="20"/>
          <w:szCs w:val="20"/>
        </w:rPr>
        <w:t xml:space="preserve">При заключении Договора потребительского займа Заемщик имеет возможность запретить Займодавцу осуществлять уступку прав (требований) по Договору третьим лицам, в том числе профессиональным участникам финансовых рынков, юридическим лицам, осуществляющим деятельность по возврату просроченной задолженности физических лиц в качестве основного вида деятельности (коллекторским агентствам), специализированным финансовым обществам. Займодавец имеет возможность осуществить уступку прав (требований) по Договору в том числе физическому лицу, указанному в письменном </w:t>
      </w:r>
      <w:r w:rsidR="00042FBF" w:rsidRPr="00EF741F">
        <w:rPr>
          <w:rFonts w:ascii="Arial" w:hAnsi="Arial" w:cs="Arial"/>
          <w:sz w:val="20"/>
          <w:szCs w:val="20"/>
        </w:rPr>
        <w:lastRenderedPageBreak/>
        <w:t>согласии Заемщика, выданному после возникновения Задолженности по Договору. Условие об уступке в таком случае изменяется по соглашению Займодавца и Заемщика.</w:t>
      </w:r>
    </w:p>
    <w:p w14:paraId="4B8AAD2A" w14:textId="77777777" w:rsidR="00042FBF" w:rsidRPr="00EF741F" w:rsidRDefault="00042FBF" w:rsidP="00EF741F">
      <w:pPr>
        <w:spacing w:after="0" w:line="240" w:lineRule="auto"/>
        <w:ind w:firstLine="567"/>
        <w:contextualSpacing/>
        <w:jc w:val="both"/>
        <w:rPr>
          <w:rFonts w:ascii="Arial" w:hAnsi="Arial" w:cs="Arial"/>
          <w:spacing w:val="-3"/>
          <w:sz w:val="20"/>
          <w:szCs w:val="20"/>
        </w:rPr>
      </w:pPr>
    </w:p>
    <w:p w14:paraId="3C948DC5" w14:textId="4992B278" w:rsidR="00042FBF" w:rsidRPr="003514B2" w:rsidRDefault="00042FBF" w:rsidP="003514B2">
      <w:pPr>
        <w:pStyle w:val="a7"/>
        <w:numPr>
          <w:ilvl w:val="0"/>
          <w:numId w:val="36"/>
        </w:numPr>
        <w:jc w:val="center"/>
        <w:rPr>
          <w:rFonts w:ascii="Arial" w:hAnsi="Arial" w:cs="Arial"/>
          <w:b/>
          <w:bCs/>
          <w:sz w:val="20"/>
          <w:szCs w:val="20"/>
        </w:rPr>
      </w:pPr>
      <w:r w:rsidRPr="003514B2">
        <w:rPr>
          <w:rFonts w:ascii="Arial" w:hAnsi="Arial" w:cs="Arial"/>
          <w:b/>
          <w:bCs/>
          <w:sz w:val="20"/>
          <w:szCs w:val="20"/>
        </w:rPr>
        <w:t>ПРОЧИЕ УСЛОВИЯ</w:t>
      </w:r>
    </w:p>
    <w:p w14:paraId="2A0F90B1" w14:textId="77777777" w:rsidR="00042FBF" w:rsidRPr="00EF741F" w:rsidRDefault="00042FBF" w:rsidP="00EF741F">
      <w:pPr>
        <w:spacing w:after="0" w:line="240" w:lineRule="auto"/>
        <w:ind w:firstLine="567"/>
        <w:contextualSpacing/>
        <w:jc w:val="both"/>
        <w:rPr>
          <w:rFonts w:ascii="Arial" w:hAnsi="Arial" w:cs="Arial"/>
          <w:sz w:val="20"/>
          <w:szCs w:val="20"/>
        </w:rPr>
      </w:pPr>
    </w:p>
    <w:p w14:paraId="322E8CC6" w14:textId="0E296A38" w:rsidR="00D95813" w:rsidRPr="00EF741F" w:rsidRDefault="002F25E9"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9.1. </w:t>
      </w:r>
      <w:r w:rsidR="00D95813" w:rsidRPr="00EF741F">
        <w:rPr>
          <w:rFonts w:ascii="Arial" w:hAnsi="Arial" w:cs="Arial"/>
          <w:sz w:val="20"/>
          <w:szCs w:val="20"/>
        </w:rPr>
        <w:t>Заемщик несет ответственность за достоверность сведений, сообщенных Займодавцу. Займодавец не несет ответственности за убытки Заемщика, которые возникли в связи с сообщением Заемщиком недостоверных сведений.</w:t>
      </w:r>
    </w:p>
    <w:p w14:paraId="019030C0" w14:textId="4B3351F9" w:rsidR="00D95813" w:rsidRPr="00EF741F" w:rsidRDefault="002F25E9"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9.2. </w:t>
      </w:r>
      <w:r w:rsidR="00D95813" w:rsidRPr="00EF741F">
        <w:rPr>
          <w:rFonts w:ascii="Arial" w:hAnsi="Arial" w:cs="Arial"/>
          <w:sz w:val="20"/>
          <w:szCs w:val="20"/>
        </w:rPr>
        <w:t>Любые споры, связанные с заключением, исполнением, расторжением или недействительностью настоящего Договора, разрешаются в судебном порядке в соответствии с законодательством Российской Федерации. Если иное не предусмотрено действующим законодательством Российской Федерации, споры по искам Займодавца к Заемщику</w:t>
      </w:r>
      <w:r w:rsidR="00AF70B0" w:rsidRPr="00EF741F">
        <w:rPr>
          <w:rFonts w:ascii="Arial" w:hAnsi="Arial" w:cs="Arial"/>
          <w:sz w:val="20"/>
          <w:szCs w:val="20"/>
        </w:rPr>
        <w:t>,</w:t>
      </w:r>
      <w:r w:rsidR="00D95813" w:rsidRPr="00EF741F">
        <w:rPr>
          <w:rFonts w:ascii="Arial" w:hAnsi="Arial" w:cs="Arial"/>
          <w:sz w:val="20"/>
          <w:szCs w:val="20"/>
        </w:rPr>
        <w:t xml:space="preserve"> рассматриваются в суде общей юрисдикции, указанной в Индивидуальных условиях</w:t>
      </w:r>
      <w:r w:rsidR="00AF70B0" w:rsidRPr="00EF741F">
        <w:rPr>
          <w:rFonts w:ascii="Arial" w:hAnsi="Arial" w:cs="Arial"/>
          <w:sz w:val="20"/>
          <w:szCs w:val="20"/>
        </w:rPr>
        <w:t xml:space="preserve"> Договора займа</w:t>
      </w:r>
      <w:r w:rsidR="00D95813" w:rsidRPr="00EF741F">
        <w:rPr>
          <w:rFonts w:ascii="Arial" w:hAnsi="Arial" w:cs="Arial"/>
          <w:sz w:val="20"/>
          <w:szCs w:val="20"/>
        </w:rPr>
        <w:t>.</w:t>
      </w:r>
    </w:p>
    <w:p w14:paraId="13AAEC9A" w14:textId="20E087E8" w:rsidR="00D95813" w:rsidRPr="00EF741F" w:rsidRDefault="003514B2"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9.3. </w:t>
      </w:r>
      <w:r w:rsidR="00D95813" w:rsidRPr="00EF741F">
        <w:rPr>
          <w:rFonts w:ascii="Arial" w:hAnsi="Arial" w:cs="Arial"/>
          <w:sz w:val="20"/>
          <w:szCs w:val="20"/>
        </w:rPr>
        <w:t>Настоящим Займодавец информирует о передаче сведений, определенных статьей 4 Федерального закона от 30.12.2014 г. № 218-ФЗ «</w:t>
      </w:r>
      <w:r w:rsidR="0032110D" w:rsidRPr="00EF741F">
        <w:rPr>
          <w:rFonts w:ascii="Arial" w:hAnsi="Arial" w:cs="Arial"/>
          <w:sz w:val="20"/>
          <w:szCs w:val="20"/>
        </w:rPr>
        <w:t>О кредитных историях», о Заемщике в бюро кредитных историй.</w:t>
      </w:r>
    </w:p>
    <w:p w14:paraId="1F4381ED" w14:textId="261547E3" w:rsidR="0032110D" w:rsidRDefault="003514B2" w:rsidP="00EF741F">
      <w:pPr>
        <w:spacing w:after="0" w:line="240" w:lineRule="auto"/>
        <w:ind w:firstLine="567"/>
        <w:contextualSpacing/>
        <w:jc w:val="both"/>
        <w:rPr>
          <w:rFonts w:ascii="Arial" w:hAnsi="Arial" w:cs="Arial"/>
          <w:sz w:val="20"/>
          <w:szCs w:val="20"/>
        </w:rPr>
      </w:pPr>
      <w:r>
        <w:rPr>
          <w:rFonts w:ascii="Arial" w:hAnsi="Arial" w:cs="Arial"/>
          <w:sz w:val="20"/>
          <w:szCs w:val="20"/>
        </w:rPr>
        <w:t xml:space="preserve">9.4. </w:t>
      </w:r>
      <w:r w:rsidR="0032110D" w:rsidRPr="00EF741F">
        <w:rPr>
          <w:rFonts w:ascii="Arial" w:hAnsi="Arial" w:cs="Arial"/>
          <w:sz w:val="20"/>
          <w:szCs w:val="20"/>
        </w:rPr>
        <w:t>Настоящим, в соответствии с п. 8 статьей 5 Федерального закона от 21.12.2013 г. № 353-ФЗ «О потребительском кредите (займе)» Займодавец информирует Заемщика о том, что если в течение одного года общий размер платежей по всем имеющимся у Заемщика на дату обращения к Займодавцу о предоставлении потребительского кредита (займа) обязательствам по кредитным договорам, договорам займа, включая платежи по предоставляемому потребительскому займу, будет превышать пятьдесят процентов годового дохода</w:t>
      </w:r>
      <w:r w:rsidR="00856EDB" w:rsidRPr="00EF741F">
        <w:rPr>
          <w:rFonts w:ascii="Arial" w:hAnsi="Arial" w:cs="Arial"/>
          <w:sz w:val="20"/>
          <w:szCs w:val="20"/>
        </w:rPr>
        <w:t xml:space="preserve"> </w:t>
      </w:r>
      <w:r w:rsidR="0032110D" w:rsidRPr="00EF741F">
        <w:rPr>
          <w:rFonts w:ascii="Arial" w:hAnsi="Arial" w:cs="Arial"/>
          <w:sz w:val="20"/>
          <w:szCs w:val="20"/>
        </w:rPr>
        <w:t>Заемщика, для Заемщика существует риск неисполнения им обязательств по догов</w:t>
      </w:r>
      <w:r w:rsidR="00856EDB" w:rsidRPr="00EF741F">
        <w:rPr>
          <w:rFonts w:ascii="Arial" w:hAnsi="Arial" w:cs="Arial"/>
          <w:sz w:val="20"/>
          <w:szCs w:val="20"/>
        </w:rPr>
        <w:t>о</w:t>
      </w:r>
      <w:r w:rsidR="0032110D" w:rsidRPr="00EF741F">
        <w:rPr>
          <w:rFonts w:ascii="Arial" w:hAnsi="Arial" w:cs="Arial"/>
          <w:sz w:val="20"/>
          <w:szCs w:val="20"/>
        </w:rPr>
        <w:t>ру</w:t>
      </w:r>
      <w:r w:rsidR="00856EDB" w:rsidRPr="00EF741F">
        <w:rPr>
          <w:rFonts w:ascii="Arial" w:hAnsi="Arial" w:cs="Arial"/>
          <w:sz w:val="20"/>
          <w:szCs w:val="20"/>
        </w:rPr>
        <w:t xml:space="preserve"> </w:t>
      </w:r>
      <w:r w:rsidR="0032110D" w:rsidRPr="00EF741F">
        <w:rPr>
          <w:rFonts w:ascii="Arial" w:hAnsi="Arial" w:cs="Arial"/>
          <w:sz w:val="20"/>
          <w:szCs w:val="20"/>
        </w:rPr>
        <w:t>потребительского кредита (займа) и применения к нему штрафных санкций.</w:t>
      </w:r>
    </w:p>
    <w:p w14:paraId="19738A49" w14:textId="6AC65296" w:rsidR="00326258" w:rsidRPr="00D66291" w:rsidRDefault="00326258" w:rsidP="00D66291">
      <w:pPr>
        <w:spacing w:after="0" w:line="240" w:lineRule="auto"/>
        <w:ind w:firstLine="567"/>
        <w:contextualSpacing/>
        <w:jc w:val="both"/>
        <w:rPr>
          <w:rFonts w:ascii="Arial" w:hAnsi="Arial" w:cs="Arial"/>
          <w:sz w:val="20"/>
          <w:szCs w:val="20"/>
        </w:rPr>
      </w:pPr>
      <w:r w:rsidRPr="00D66291">
        <w:rPr>
          <w:rFonts w:ascii="Arial" w:hAnsi="Arial" w:cs="Arial"/>
          <w:sz w:val="20"/>
          <w:szCs w:val="20"/>
        </w:rPr>
        <w:t>9.5. В случае противоречия Индивидуальных условий договора займа настоящим Общим условиям договора займа применяются положения, указанные в Индивидуальных условиях договора займа.</w:t>
      </w:r>
    </w:p>
    <w:p w14:paraId="4E2D3D32" w14:textId="1ADA2092" w:rsidR="00D66291" w:rsidRPr="00D66291" w:rsidRDefault="00D66291" w:rsidP="00D66291">
      <w:pPr>
        <w:spacing w:after="0" w:line="240" w:lineRule="auto"/>
        <w:ind w:firstLine="567"/>
        <w:contextualSpacing/>
        <w:jc w:val="both"/>
        <w:rPr>
          <w:rFonts w:ascii="Arial" w:hAnsi="Arial" w:cs="Arial"/>
          <w:sz w:val="20"/>
          <w:szCs w:val="20"/>
        </w:rPr>
      </w:pPr>
      <w:r w:rsidRPr="00D66291">
        <w:rPr>
          <w:rFonts w:ascii="Arial" w:hAnsi="Arial" w:cs="Arial"/>
          <w:sz w:val="20"/>
          <w:szCs w:val="20"/>
        </w:rPr>
        <w:t>9.6. К настоящим Общим условиям применяются положения статьи 428 Гражданского кодекса Российской Федерации. Подписывая Индивидуальные условия договора займа</w:t>
      </w:r>
      <w:r w:rsidR="009726D6">
        <w:rPr>
          <w:rFonts w:ascii="Arial" w:hAnsi="Arial" w:cs="Arial"/>
          <w:sz w:val="20"/>
          <w:szCs w:val="20"/>
        </w:rPr>
        <w:t>,</w:t>
      </w:r>
      <w:r w:rsidRPr="00D66291">
        <w:rPr>
          <w:rFonts w:ascii="Arial" w:hAnsi="Arial" w:cs="Arial"/>
          <w:sz w:val="20"/>
          <w:szCs w:val="20"/>
        </w:rPr>
        <w:t xml:space="preserve"> Заемщик принимает настоящие Общие условия путем присоединения. </w:t>
      </w:r>
    </w:p>
    <w:p w14:paraId="3C4B941E" w14:textId="189B78D5" w:rsidR="00D66291" w:rsidRPr="00D66291" w:rsidRDefault="00D66291" w:rsidP="00D66291">
      <w:pPr>
        <w:spacing w:after="0" w:line="240" w:lineRule="auto"/>
        <w:ind w:firstLine="567"/>
        <w:contextualSpacing/>
        <w:jc w:val="both"/>
        <w:rPr>
          <w:rFonts w:ascii="Arial" w:hAnsi="Arial" w:cs="Arial"/>
          <w:sz w:val="20"/>
          <w:szCs w:val="20"/>
        </w:rPr>
      </w:pPr>
      <w:r w:rsidRPr="00D66291">
        <w:rPr>
          <w:rFonts w:ascii="Arial" w:hAnsi="Arial" w:cs="Arial"/>
          <w:sz w:val="20"/>
          <w:szCs w:val="20"/>
        </w:rPr>
        <w:t>9.7. Настоящие Общие условия применяются к Договорам потребительского займа, заключенным после вступления их в силу.</w:t>
      </w:r>
    </w:p>
    <w:p w14:paraId="555B4644" w14:textId="38917889" w:rsidR="00D66291" w:rsidRPr="00EF741F" w:rsidRDefault="00D66291" w:rsidP="00EF741F">
      <w:pPr>
        <w:spacing w:after="0" w:line="240" w:lineRule="auto"/>
        <w:ind w:firstLine="567"/>
        <w:contextualSpacing/>
        <w:jc w:val="both"/>
        <w:rPr>
          <w:rFonts w:ascii="Arial" w:hAnsi="Arial" w:cs="Arial"/>
          <w:sz w:val="20"/>
          <w:szCs w:val="20"/>
        </w:rPr>
      </w:pPr>
    </w:p>
    <w:p w14:paraId="7BDC25FE" w14:textId="77777777" w:rsidR="00042FBF" w:rsidRPr="00EF741F" w:rsidRDefault="00042FBF" w:rsidP="00EF741F">
      <w:pPr>
        <w:spacing w:after="0" w:line="240" w:lineRule="auto"/>
        <w:ind w:firstLine="567"/>
        <w:contextualSpacing/>
        <w:jc w:val="both"/>
        <w:rPr>
          <w:rFonts w:ascii="Arial" w:hAnsi="Arial" w:cs="Arial"/>
          <w:strike/>
          <w:sz w:val="20"/>
          <w:szCs w:val="20"/>
        </w:rPr>
      </w:pPr>
    </w:p>
    <w:p w14:paraId="47AA6F01" w14:textId="77777777" w:rsidR="00042FBF" w:rsidRPr="00EF741F" w:rsidRDefault="00042FBF" w:rsidP="00EF741F">
      <w:pPr>
        <w:spacing w:after="0" w:line="240" w:lineRule="auto"/>
        <w:ind w:firstLine="567"/>
        <w:contextualSpacing/>
        <w:jc w:val="both"/>
        <w:rPr>
          <w:rFonts w:ascii="Arial" w:hAnsi="Arial" w:cs="Arial"/>
          <w:sz w:val="20"/>
          <w:szCs w:val="20"/>
        </w:rPr>
      </w:pPr>
    </w:p>
    <w:p w14:paraId="707166FB" w14:textId="10D489E9" w:rsidR="00E67BF4" w:rsidRPr="00EF741F" w:rsidRDefault="00E67BF4" w:rsidP="00EF741F">
      <w:pPr>
        <w:spacing w:after="0" w:line="240" w:lineRule="auto"/>
        <w:ind w:firstLine="567"/>
        <w:contextualSpacing/>
        <w:jc w:val="both"/>
        <w:rPr>
          <w:rFonts w:ascii="Arial" w:hAnsi="Arial" w:cs="Arial"/>
          <w:sz w:val="20"/>
          <w:szCs w:val="20"/>
        </w:rPr>
      </w:pPr>
    </w:p>
    <w:sectPr w:rsidR="00E67BF4" w:rsidRPr="00EF741F" w:rsidSect="00EF741F">
      <w:footerReference w:type="default" r:id="rId1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B38A" w14:textId="77777777" w:rsidR="004E1652" w:rsidRDefault="004E1652" w:rsidP="00042FBF">
      <w:pPr>
        <w:spacing w:after="0" w:line="240" w:lineRule="auto"/>
      </w:pPr>
      <w:r>
        <w:separator/>
      </w:r>
    </w:p>
  </w:endnote>
  <w:endnote w:type="continuationSeparator" w:id="0">
    <w:p w14:paraId="49FAD959" w14:textId="77777777" w:rsidR="004E1652" w:rsidRDefault="004E1652" w:rsidP="0004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347702"/>
      <w:docPartObj>
        <w:docPartGallery w:val="Page Numbers (Bottom of Page)"/>
        <w:docPartUnique/>
      </w:docPartObj>
    </w:sdtPr>
    <w:sdtEndPr/>
    <w:sdtContent>
      <w:p w14:paraId="496768F6" w14:textId="70D39413" w:rsidR="00EF68A5" w:rsidRDefault="00EF68A5">
        <w:pPr>
          <w:pStyle w:val="ac"/>
          <w:jc w:val="right"/>
        </w:pPr>
        <w:r>
          <w:fldChar w:fldCharType="begin"/>
        </w:r>
        <w:r>
          <w:instrText>PAGE   \* MERGEFORMAT</w:instrText>
        </w:r>
        <w:r>
          <w:fldChar w:fldCharType="separate"/>
        </w:r>
        <w:r>
          <w:t>2</w:t>
        </w:r>
        <w:r>
          <w:fldChar w:fldCharType="end"/>
        </w:r>
      </w:p>
    </w:sdtContent>
  </w:sdt>
  <w:p w14:paraId="643B8B0D" w14:textId="77777777" w:rsidR="00EF68A5" w:rsidRDefault="00EF68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11F22" w14:textId="77777777" w:rsidR="004E1652" w:rsidRDefault="004E1652" w:rsidP="00042FBF">
      <w:pPr>
        <w:spacing w:after="0" w:line="240" w:lineRule="auto"/>
      </w:pPr>
      <w:r>
        <w:separator/>
      </w:r>
    </w:p>
  </w:footnote>
  <w:footnote w:type="continuationSeparator" w:id="0">
    <w:p w14:paraId="4D989B66" w14:textId="77777777" w:rsidR="004E1652" w:rsidRDefault="004E1652" w:rsidP="00042FBF">
      <w:pPr>
        <w:spacing w:after="0" w:line="240" w:lineRule="auto"/>
      </w:pPr>
      <w:r>
        <w:continuationSeparator/>
      </w:r>
    </w:p>
  </w:footnote>
  <w:footnote w:id="1">
    <w:p w14:paraId="1F2565B5" w14:textId="74B2F941" w:rsidR="00C86233" w:rsidRPr="00677D8C" w:rsidRDefault="00C86233">
      <w:pPr>
        <w:pStyle w:val="a3"/>
        <w:rPr>
          <w:sz w:val="16"/>
          <w:szCs w:val="16"/>
        </w:rPr>
      </w:pPr>
      <w:r>
        <w:rPr>
          <w:rStyle w:val="a5"/>
        </w:rPr>
        <w:footnoteRef/>
      </w:r>
      <w:r>
        <w:t xml:space="preserve"> </w:t>
      </w:r>
      <w:r w:rsidRPr="00677D8C">
        <w:rPr>
          <w:sz w:val="16"/>
          <w:szCs w:val="16"/>
        </w:rPr>
        <w:t xml:space="preserve">Условие </w:t>
      </w:r>
      <w:r w:rsidR="00F26C4A" w:rsidRPr="00677D8C">
        <w:rPr>
          <w:sz w:val="16"/>
          <w:szCs w:val="16"/>
        </w:rPr>
        <w:t>указано на первой странице Индивидуальных условий договора займа перед табличной частью.</w:t>
      </w:r>
    </w:p>
  </w:footnote>
  <w:footnote w:id="2">
    <w:p w14:paraId="4B0615F5" w14:textId="61E58EEB" w:rsidR="00B82012" w:rsidRPr="00886CA2" w:rsidRDefault="00B82012">
      <w:pPr>
        <w:pStyle w:val="a3"/>
        <w:rPr>
          <w:sz w:val="16"/>
          <w:szCs w:val="16"/>
        </w:rPr>
      </w:pPr>
      <w:r>
        <w:rPr>
          <w:rStyle w:val="a5"/>
        </w:rPr>
        <w:footnoteRef/>
      </w:r>
      <w:r>
        <w:t xml:space="preserve"> </w:t>
      </w:r>
      <w:r w:rsidRPr="00886CA2">
        <w:rPr>
          <w:sz w:val="16"/>
          <w:szCs w:val="16"/>
        </w:rPr>
        <w:t>При наличии договора страхования</w:t>
      </w:r>
    </w:p>
  </w:footnote>
  <w:footnote w:id="3">
    <w:p w14:paraId="4D0A8559" w14:textId="220D218E" w:rsidR="00886CA2" w:rsidRPr="00886CA2" w:rsidRDefault="00886CA2">
      <w:pPr>
        <w:pStyle w:val="a3"/>
        <w:rPr>
          <w:sz w:val="16"/>
          <w:szCs w:val="16"/>
        </w:rPr>
      </w:pPr>
      <w:r w:rsidRPr="00886CA2">
        <w:rPr>
          <w:rStyle w:val="a5"/>
          <w:sz w:val="16"/>
          <w:szCs w:val="16"/>
        </w:rPr>
        <w:footnoteRef/>
      </w:r>
      <w:r w:rsidRPr="00886CA2">
        <w:rPr>
          <w:sz w:val="16"/>
          <w:szCs w:val="16"/>
        </w:rPr>
        <w:t xml:space="preserve"> При наличии договора страхования</w:t>
      </w:r>
    </w:p>
  </w:footnote>
  <w:footnote w:id="4">
    <w:p w14:paraId="044DAF90" w14:textId="3FEF35FF" w:rsidR="00570164" w:rsidRPr="00886CA2" w:rsidRDefault="00570164">
      <w:pPr>
        <w:pStyle w:val="a3"/>
        <w:rPr>
          <w:sz w:val="16"/>
          <w:szCs w:val="16"/>
        </w:rPr>
      </w:pPr>
      <w:r w:rsidRPr="00886CA2">
        <w:rPr>
          <w:rStyle w:val="a5"/>
          <w:sz w:val="16"/>
          <w:szCs w:val="16"/>
        </w:rPr>
        <w:footnoteRef/>
      </w:r>
      <w:r w:rsidRPr="00886CA2">
        <w:rPr>
          <w:sz w:val="16"/>
          <w:szCs w:val="16"/>
        </w:rPr>
        <w:t xml:space="preserve"> При их наличии</w:t>
      </w:r>
    </w:p>
  </w:footnote>
  <w:footnote w:id="5">
    <w:p w14:paraId="478C87A6" w14:textId="71A33152" w:rsidR="00480C0B" w:rsidRPr="00D07AA0" w:rsidRDefault="00480C0B" w:rsidP="00E76A41">
      <w:pPr>
        <w:pStyle w:val="a3"/>
        <w:jc w:val="both"/>
        <w:rPr>
          <w:sz w:val="16"/>
          <w:szCs w:val="16"/>
        </w:rPr>
      </w:pPr>
      <w:r>
        <w:rPr>
          <w:rStyle w:val="a5"/>
        </w:rPr>
        <w:footnoteRef/>
      </w:r>
      <w:r>
        <w:t xml:space="preserve"> </w:t>
      </w:r>
      <w:r w:rsidRPr="00D07AA0">
        <w:rPr>
          <w:sz w:val="16"/>
          <w:szCs w:val="16"/>
        </w:rPr>
        <w:t>Применимо к продукту с лимитом кредитования.</w:t>
      </w:r>
    </w:p>
  </w:footnote>
  <w:footnote w:id="6">
    <w:p w14:paraId="594C6C5B" w14:textId="2E6647FA" w:rsidR="00D07AA0" w:rsidRPr="00D07AA0" w:rsidRDefault="00D07AA0" w:rsidP="00E76A41">
      <w:pPr>
        <w:pStyle w:val="a3"/>
        <w:jc w:val="both"/>
        <w:rPr>
          <w:sz w:val="16"/>
          <w:szCs w:val="16"/>
        </w:rPr>
      </w:pPr>
      <w:r w:rsidRPr="00D07AA0">
        <w:rPr>
          <w:rStyle w:val="a5"/>
          <w:sz w:val="16"/>
          <w:szCs w:val="16"/>
        </w:rPr>
        <w:footnoteRef/>
      </w:r>
      <w:r w:rsidRPr="00D07AA0">
        <w:rPr>
          <w:sz w:val="16"/>
          <w:szCs w:val="16"/>
        </w:rPr>
        <w:t xml:space="preserve"> Применимо к продукту с лимитом кредитования.</w:t>
      </w:r>
    </w:p>
  </w:footnote>
  <w:footnote w:id="7">
    <w:p w14:paraId="5D623271" w14:textId="26166BF0" w:rsidR="00D07AA0" w:rsidRPr="00D07AA0" w:rsidRDefault="00D07AA0" w:rsidP="00E76A41">
      <w:pPr>
        <w:pStyle w:val="a3"/>
        <w:jc w:val="both"/>
        <w:rPr>
          <w:sz w:val="16"/>
          <w:szCs w:val="16"/>
        </w:rPr>
      </w:pPr>
      <w:r w:rsidRPr="00D07AA0">
        <w:rPr>
          <w:rStyle w:val="a5"/>
          <w:sz w:val="16"/>
          <w:szCs w:val="16"/>
        </w:rPr>
        <w:footnoteRef/>
      </w:r>
      <w:r w:rsidRPr="00D07AA0">
        <w:rPr>
          <w:sz w:val="16"/>
          <w:szCs w:val="16"/>
        </w:rPr>
        <w:t xml:space="preserve"> Применимо к продукту с лимитом кредитования.</w:t>
      </w:r>
    </w:p>
  </w:footnote>
  <w:footnote w:id="8">
    <w:p w14:paraId="57410D70" w14:textId="77777777" w:rsidR="00432E36" w:rsidRPr="00363A79" w:rsidRDefault="00432E36">
      <w:pPr>
        <w:pStyle w:val="a3"/>
        <w:rPr>
          <w:sz w:val="16"/>
          <w:szCs w:val="16"/>
        </w:rPr>
      </w:pPr>
      <w:r>
        <w:rPr>
          <w:rStyle w:val="a5"/>
        </w:rPr>
        <w:footnoteRef/>
      </w:r>
      <w:r>
        <w:t xml:space="preserve"> </w:t>
      </w:r>
      <w:r w:rsidRPr="00363A79">
        <w:rPr>
          <w:sz w:val="16"/>
          <w:szCs w:val="16"/>
        </w:rPr>
        <w:t>В случаях, если Заём целевой.</w:t>
      </w:r>
    </w:p>
  </w:footnote>
  <w:footnote w:id="9">
    <w:p w14:paraId="76A763CB" w14:textId="4948B637" w:rsidR="004B3AC1" w:rsidRPr="004B3AC1" w:rsidRDefault="004B3AC1" w:rsidP="004B3AC1">
      <w:pPr>
        <w:pStyle w:val="a3"/>
        <w:jc w:val="both"/>
        <w:rPr>
          <w:sz w:val="16"/>
          <w:szCs w:val="16"/>
        </w:rPr>
      </w:pPr>
      <w:r>
        <w:rPr>
          <w:rStyle w:val="a5"/>
        </w:rPr>
        <w:footnoteRef/>
      </w:r>
      <w:r>
        <w:t xml:space="preserve"> </w:t>
      </w:r>
      <w:r w:rsidRPr="004B3AC1">
        <w:rPr>
          <w:sz w:val="16"/>
          <w:szCs w:val="16"/>
        </w:rPr>
        <w:t>Пункт 3.6 настоящих Общих условий Договора займа</w:t>
      </w:r>
    </w:p>
  </w:footnote>
  <w:footnote w:id="10">
    <w:p w14:paraId="344A0A62" w14:textId="5939162D" w:rsidR="008F290C" w:rsidRPr="004B3AC1" w:rsidRDefault="008F290C" w:rsidP="004B3AC1">
      <w:pPr>
        <w:pStyle w:val="a3"/>
        <w:jc w:val="both"/>
        <w:rPr>
          <w:sz w:val="16"/>
          <w:szCs w:val="16"/>
        </w:rPr>
      </w:pPr>
      <w:r w:rsidRPr="004B3AC1">
        <w:rPr>
          <w:rStyle w:val="a5"/>
          <w:sz w:val="16"/>
          <w:szCs w:val="16"/>
        </w:rPr>
        <w:footnoteRef/>
      </w:r>
      <w:r w:rsidRPr="004B3AC1">
        <w:rPr>
          <w:sz w:val="16"/>
          <w:szCs w:val="16"/>
        </w:rPr>
        <w:t xml:space="preserve"> Если иное не установлено требованиями законодательства Российской Федерации</w:t>
      </w:r>
    </w:p>
  </w:footnote>
  <w:footnote w:id="11">
    <w:p w14:paraId="77BD0BF6" w14:textId="1E9528D3" w:rsidR="00AA76FB" w:rsidRDefault="00AA76FB">
      <w:pPr>
        <w:pStyle w:val="a3"/>
      </w:pPr>
      <w:r>
        <w:rPr>
          <w:rStyle w:val="a5"/>
        </w:rPr>
        <w:footnoteRef/>
      </w:r>
      <w:r>
        <w:t xml:space="preserve"> </w:t>
      </w:r>
      <w:r w:rsidRPr="008B0009">
        <w:rPr>
          <w:sz w:val="16"/>
          <w:szCs w:val="16"/>
        </w:rPr>
        <w:t>В Индивидуальных условиях Договора займа</w:t>
      </w:r>
    </w:p>
  </w:footnote>
  <w:footnote w:id="12">
    <w:p w14:paraId="049B96CF" w14:textId="6671247D" w:rsidR="00866DD2" w:rsidRPr="00866DD2" w:rsidRDefault="00866DD2" w:rsidP="00866DD2">
      <w:pPr>
        <w:pStyle w:val="a3"/>
        <w:jc w:val="both"/>
        <w:rPr>
          <w:sz w:val="16"/>
          <w:szCs w:val="16"/>
        </w:rPr>
      </w:pPr>
      <w:r w:rsidRPr="00866DD2">
        <w:rPr>
          <w:rStyle w:val="a5"/>
          <w:sz w:val="16"/>
          <w:szCs w:val="16"/>
        </w:rPr>
        <w:footnoteRef/>
      </w:r>
      <w:r w:rsidRPr="00866DD2">
        <w:rPr>
          <w:sz w:val="16"/>
          <w:szCs w:val="16"/>
        </w:rPr>
        <w:t xml:space="preserve"> Заявление Заемщика о том, что взаимодействие будет осуществляться только через указанного им представителя, должно содержать фамилию, имя, отчество (при наличии) представителя Заемщика, регистрационный номер адвоката в реестре адвокатов субъекта Российской Федерации, номер контактного телефона представителя Заемщика, адрес его электронной почты (при наличии), а также почтовый адрес представителя должника или адвокатского образования, в котором адвокат осуществляет свою профессиональную деятельность.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4.25pt;visibility:visible;mso-wrap-style:square" o:bullet="t">
        <v:imagedata r:id="rId1" o:title=""/>
      </v:shape>
    </w:pict>
  </w:numPicBullet>
  <w:abstractNum w:abstractNumId="0" w15:restartNumberingAfterBreak="0">
    <w:nsid w:val="010A000C"/>
    <w:multiLevelType w:val="hybridMultilevel"/>
    <w:tmpl w:val="C840B7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C82FBE"/>
    <w:multiLevelType w:val="hybridMultilevel"/>
    <w:tmpl w:val="31D8A3C4"/>
    <w:lvl w:ilvl="0" w:tplc="33D86C26">
      <w:start w:val="1"/>
      <w:numFmt w:val="decimal"/>
      <w:lvlText w:val="7.1.2.%1"/>
      <w:lvlJc w:val="left"/>
      <w:pPr>
        <w:ind w:left="644" w:hanging="360"/>
      </w:pPr>
      <w:rPr>
        <w:rFonts w:hint="default"/>
        <w:color w:val="auto"/>
      </w:rPr>
    </w:lvl>
    <w:lvl w:ilvl="1" w:tplc="04190019" w:tentative="1">
      <w:start w:val="1"/>
      <w:numFmt w:val="lowerLetter"/>
      <w:lvlText w:val="%2."/>
      <w:lvlJc w:val="left"/>
      <w:pPr>
        <w:ind w:left="809" w:hanging="360"/>
      </w:pPr>
    </w:lvl>
    <w:lvl w:ilvl="2" w:tplc="0419001B" w:tentative="1">
      <w:start w:val="1"/>
      <w:numFmt w:val="lowerRoman"/>
      <w:lvlText w:val="%3."/>
      <w:lvlJc w:val="right"/>
      <w:pPr>
        <w:ind w:left="1529" w:hanging="180"/>
      </w:pPr>
    </w:lvl>
    <w:lvl w:ilvl="3" w:tplc="0419000F" w:tentative="1">
      <w:start w:val="1"/>
      <w:numFmt w:val="decimal"/>
      <w:lvlText w:val="%4."/>
      <w:lvlJc w:val="left"/>
      <w:pPr>
        <w:ind w:left="2249" w:hanging="360"/>
      </w:pPr>
    </w:lvl>
    <w:lvl w:ilvl="4" w:tplc="04190019" w:tentative="1">
      <w:start w:val="1"/>
      <w:numFmt w:val="lowerLetter"/>
      <w:lvlText w:val="%5."/>
      <w:lvlJc w:val="left"/>
      <w:pPr>
        <w:ind w:left="2969" w:hanging="360"/>
      </w:pPr>
    </w:lvl>
    <w:lvl w:ilvl="5" w:tplc="0419001B" w:tentative="1">
      <w:start w:val="1"/>
      <w:numFmt w:val="lowerRoman"/>
      <w:lvlText w:val="%6."/>
      <w:lvlJc w:val="right"/>
      <w:pPr>
        <w:ind w:left="3689" w:hanging="180"/>
      </w:pPr>
    </w:lvl>
    <w:lvl w:ilvl="6" w:tplc="0419000F" w:tentative="1">
      <w:start w:val="1"/>
      <w:numFmt w:val="decimal"/>
      <w:lvlText w:val="%7."/>
      <w:lvlJc w:val="left"/>
      <w:pPr>
        <w:ind w:left="4409" w:hanging="360"/>
      </w:pPr>
    </w:lvl>
    <w:lvl w:ilvl="7" w:tplc="04190019" w:tentative="1">
      <w:start w:val="1"/>
      <w:numFmt w:val="lowerLetter"/>
      <w:lvlText w:val="%8."/>
      <w:lvlJc w:val="left"/>
      <w:pPr>
        <w:ind w:left="5129" w:hanging="360"/>
      </w:pPr>
    </w:lvl>
    <w:lvl w:ilvl="8" w:tplc="0419001B" w:tentative="1">
      <w:start w:val="1"/>
      <w:numFmt w:val="lowerRoman"/>
      <w:lvlText w:val="%9."/>
      <w:lvlJc w:val="right"/>
      <w:pPr>
        <w:ind w:left="5849" w:hanging="180"/>
      </w:pPr>
    </w:lvl>
  </w:abstractNum>
  <w:abstractNum w:abstractNumId="2" w15:restartNumberingAfterBreak="0">
    <w:nsid w:val="086C51EE"/>
    <w:multiLevelType w:val="hybridMultilevel"/>
    <w:tmpl w:val="DFAA22DC"/>
    <w:lvl w:ilvl="0" w:tplc="3B70958E">
      <w:start w:val="1"/>
      <w:numFmt w:val="decimal"/>
      <w:lvlText w:val="5.4.%1"/>
      <w:lvlJc w:val="left"/>
      <w:pPr>
        <w:ind w:left="8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165E4"/>
    <w:multiLevelType w:val="hybridMultilevel"/>
    <w:tmpl w:val="2B3260F8"/>
    <w:lvl w:ilvl="0" w:tplc="5F4A23A6">
      <w:start w:val="1"/>
      <w:numFmt w:val="decimal"/>
      <w:lvlText w:val="8.%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06274"/>
    <w:multiLevelType w:val="hybridMultilevel"/>
    <w:tmpl w:val="84A64D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1955C9"/>
    <w:multiLevelType w:val="hybridMultilevel"/>
    <w:tmpl w:val="9D5EAF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B07AFC"/>
    <w:multiLevelType w:val="hybridMultilevel"/>
    <w:tmpl w:val="BDAC178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E4B7D3A"/>
    <w:multiLevelType w:val="multilevel"/>
    <w:tmpl w:val="EEE8002C"/>
    <w:lvl w:ilvl="0">
      <w:start w:val="1"/>
      <w:numFmt w:val="bullet"/>
      <w:lvlText w:val=""/>
      <w:lvlJc w:val="left"/>
      <w:pPr>
        <w:tabs>
          <w:tab w:val="num" w:pos="1173"/>
        </w:tabs>
        <w:ind w:left="1173" w:hanging="465"/>
      </w:pPr>
      <w:rPr>
        <w:rFonts w:ascii="Wingdings" w:hAnsi="Wingdings" w:hint="default"/>
      </w:rPr>
    </w:lvl>
    <w:lvl w:ilvl="1">
      <w:start w:val="3"/>
      <w:numFmt w:val="decimal"/>
      <w:lvlText w:val="%1.%2."/>
      <w:lvlJc w:val="left"/>
      <w:pPr>
        <w:tabs>
          <w:tab w:val="num" w:pos="1173"/>
        </w:tabs>
        <w:ind w:left="1173" w:hanging="46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1788"/>
        </w:tabs>
        <w:ind w:left="1788" w:hanging="108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abstractNum w:abstractNumId="8" w15:restartNumberingAfterBreak="0">
    <w:nsid w:val="15A75094"/>
    <w:multiLevelType w:val="hybridMultilevel"/>
    <w:tmpl w:val="6F78BE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6766FF3"/>
    <w:multiLevelType w:val="hybridMultilevel"/>
    <w:tmpl w:val="BE8CA7F8"/>
    <w:lvl w:ilvl="0" w:tplc="7D70B9DC">
      <w:start w:val="1"/>
      <w:numFmt w:val="decimal"/>
      <w:lvlText w:val="7.1.7.%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244772"/>
    <w:multiLevelType w:val="hybridMultilevel"/>
    <w:tmpl w:val="68E2FBF8"/>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C5058CC"/>
    <w:multiLevelType w:val="multilevel"/>
    <w:tmpl w:val="9BAA32FE"/>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2" w15:restartNumberingAfterBreak="0">
    <w:nsid w:val="225C4A62"/>
    <w:multiLevelType w:val="hybridMultilevel"/>
    <w:tmpl w:val="59E28C1C"/>
    <w:lvl w:ilvl="0" w:tplc="7BA62E82">
      <w:start w:val="1"/>
      <w:numFmt w:val="decimal"/>
      <w:lvlText w:val="4.%1"/>
      <w:lvlJc w:val="left"/>
      <w:pPr>
        <w:ind w:left="786"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19521D"/>
    <w:multiLevelType w:val="multilevel"/>
    <w:tmpl w:val="BF7EDEEC"/>
    <w:lvl w:ilvl="0">
      <w:start w:val="7"/>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5"/>
      <w:numFmt w:val="decimal"/>
      <w:lvlText w:val="%1.%2.%3."/>
      <w:lvlJc w:val="left"/>
      <w:pPr>
        <w:ind w:left="1192" w:hanging="72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26E145E6"/>
    <w:multiLevelType w:val="hybridMultilevel"/>
    <w:tmpl w:val="B34CEF04"/>
    <w:lvl w:ilvl="0" w:tplc="0D748590">
      <w:start w:val="1"/>
      <w:numFmt w:val="bullet"/>
      <w:lvlText w:val=""/>
      <w:lvlPicBulletId w:val="0"/>
      <w:lvlJc w:val="left"/>
      <w:pPr>
        <w:tabs>
          <w:tab w:val="num" w:pos="720"/>
        </w:tabs>
        <w:ind w:left="720" w:hanging="360"/>
      </w:pPr>
      <w:rPr>
        <w:rFonts w:ascii="Symbol" w:hAnsi="Symbol" w:hint="default"/>
      </w:rPr>
    </w:lvl>
    <w:lvl w:ilvl="1" w:tplc="5FDCF0E2" w:tentative="1">
      <w:start w:val="1"/>
      <w:numFmt w:val="bullet"/>
      <w:lvlText w:val=""/>
      <w:lvlJc w:val="left"/>
      <w:pPr>
        <w:tabs>
          <w:tab w:val="num" w:pos="1440"/>
        </w:tabs>
        <w:ind w:left="1440" w:hanging="360"/>
      </w:pPr>
      <w:rPr>
        <w:rFonts w:ascii="Symbol" w:hAnsi="Symbol" w:hint="default"/>
      </w:rPr>
    </w:lvl>
    <w:lvl w:ilvl="2" w:tplc="9912C40E" w:tentative="1">
      <w:start w:val="1"/>
      <w:numFmt w:val="bullet"/>
      <w:lvlText w:val=""/>
      <w:lvlJc w:val="left"/>
      <w:pPr>
        <w:tabs>
          <w:tab w:val="num" w:pos="2160"/>
        </w:tabs>
        <w:ind w:left="2160" w:hanging="360"/>
      </w:pPr>
      <w:rPr>
        <w:rFonts w:ascii="Symbol" w:hAnsi="Symbol" w:hint="default"/>
      </w:rPr>
    </w:lvl>
    <w:lvl w:ilvl="3" w:tplc="0318FFE0" w:tentative="1">
      <w:start w:val="1"/>
      <w:numFmt w:val="bullet"/>
      <w:lvlText w:val=""/>
      <w:lvlJc w:val="left"/>
      <w:pPr>
        <w:tabs>
          <w:tab w:val="num" w:pos="2880"/>
        </w:tabs>
        <w:ind w:left="2880" w:hanging="360"/>
      </w:pPr>
      <w:rPr>
        <w:rFonts w:ascii="Symbol" w:hAnsi="Symbol" w:hint="default"/>
      </w:rPr>
    </w:lvl>
    <w:lvl w:ilvl="4" w:tplc="E98AEDBC" w:tentative="1">
      <w:start w:val="1"/>
      <w:numFmt w:val="bullet"/>
      <w:lvlText w:val=""/>
      <w:lvlJc w:val="left"/>
      <w:pPr>
        <w:tabs>
          <w:tab w:val="num" w:pos="3600"/>
        </w:tabs>
        <w:ind w:left="3600" w:hanging="360"/>
      </w:pPr>
      <w:rPr>
        <w:rFonts w:ascii="Symbol" w:hAnsi="Symbol" w:hint="default"/>
      </w:rPr>
    </w:lvl>
    <w:lvl w:ilvl="5" w:tplc="D63EBA92" w:tentative="1">
      <w:start w:val="1"/>
      <w:numFmt w:val="bullet"/>
      <w:lvlText w:val=""/>
      <w:lvlJc w:val="left"/>
      <w:pPr>
        <w:tabs>
          <w:tab w:val="num" w:pos="4320"/>
        </w:tabs>
        <w:ind w:left="4320" w:hanging="360"/>
      </w:pPr>
      <w:rPr>
        <w:rFonts w:ascii="Symbol" w:hAnsi="Symbol" w:hint="default"/>
      </w:rPr>
    </w:lvl>
    <w:lvl w:ilvl="6" w:tplc="2BA84FB8" w:tentative="1">
      <w:start w:val="1"/>
      <w:numFmt w:val="bullet"/>
      <w:lvlText w:val=""/>
      <w:lvlJc w:val="left"/>
      <w:pPr>
        <w:tabs>
          <w:tab w:val="num" w:pos="5040"/>
        </w:tabs>
        <w:ind w:left="5040" w:hanging="360"/>
      </w:pPr>
      <w:rPr>
        <w:rFonts w:ascii="Symbol" w:hAnsi="Symbol" w:hint="default"/>
      </w:rPr>
    </w:lvl>
    <w:lvl w:ilvl="7" w:tplc="D3609914" w:tentative="1">
      <w:start w:val="1"/>
      <w:numFmt w:val="bullet"/>
      <w:lvlText w:val=""/>
      <w:lvlJc w:val="left"/>
      <w:pPr>
        <w:tabs>
          <w:tab w:val="num" w:pos="5760"/>
        </w:tabs>
        <w:ind w:left="5760" w:hanging="360"/>
      </w:pPr>
      <w:rPr>
        <w:rFonts w:ascii="Symbol" w:hAnsi="Symbol" w:hint="default"/>
      </w:rPr>
    </w:lvl>
    <w:lvl w:ilvl="8" w:tplc="3D0A396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8C6DEA"/>
    <w:multiLevelType w:val="multilevel"/>
    <w:tmpl w:val="D6DE945C"/>
    <w:lvl w:ilvl="0">
      <w:start w:val="1"/>
      <w:numFmt w:val="bullet"/>
      <w:lvlText w:val=""/>
      <w:lvlJc w:val="left"/>
      <w:pPr>
        <w:tabs>
          <w:tab w:val="num" w:pos="1428"/>
        </w:tabs>
        <w:ind w:left="1428" w:hanging="720"/>
      </w:pPr>
      <w:rPr>
        <w:rFonts w:ascii="Wingdings" w:hAnsi="Wingding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6" w15:restartNumberingAfterBreak="0">
    <w:nsid w:val="27BC15A2"/>
    <w:multiLevelType w:val="multilevel"/>
    <w:tmpl w:val="49746DD0"/>
    <w:lvl w:ilvl="0">
      <w:start w:val="3"/>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3D5E1197"/>
    <w:multiLevelType w:val="hybridMultilevel"/>
    <w:tmpl w:val="F2B236F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0C17264"/>
    <w:multiLevelType w:val="hybridMultilevel"/>
    <w:tmpl w:val="6A826FEA"/>
    <w:lvl w:ilvl="0" w:tplc="0419000B">
      <w:start w:val="1"/>
      <w:numFmt w:val="bullet"/>
      <w:lvlText w:val=""/>
      <w:lvlJc w:val="left"/>
      <w:pPr>
        <w:ind w:left="862" w:hanging="341"/>
      </w:pPr>
      <w:rPr>
        <w:rFonts w:ascii="Wingdings" w:hAnsi="Wingdings" w:hint="default"/>
        <w:b w:val="0"/>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9" w15:restartNumberingAfterBreak="0">
    <w:nsid w:val="43BF2E6B"/>
    <w:multiLevelType w:val="hybridMultilevel"/>
    <w:tmpl w:val="67443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D61379"/>
    <w:multiLevelType w:val="hybridMultilevel"/>
    <w:tmpl w:val="0E7E6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46A4F"/>
    <w:multiLevelType w:val="multilevel"/>
    <w:tmpl w:val="8B384872"/>
    <w:lvl w:ilvl="0">
      <w:start w:val="1"/>
      <w:numFmt w:val="decimal"/>
      <w:lvlText w:val="%1."/>
      <w:lvlJc w:val="left"/>
      <w:pPr>
        <w:ind w:left="4046" w:hanging="360"/>
      </w:pPr>
      <w:rPr>
        <w:rFonts w:hint="default"/>
      </w:rPr>
    </w:lvl>
    <w:lvl w:ilvl="1">
      <w:start w:val="1"/>
      <w:numFmt w:val="decimal"/>
      <w:isLgl/>
      <w:lvlText w:val="%1.%2."/>
      <w:lvlJc w:val="left"/>
      <w:pPr>
        <w:ind w:left="360" w:hanging="360"/>
      </w:pPr>
      <w:rPr>
        <w:rFonts w:hint="default"/>
      </w:rPr>
    </w:lvl>
    <w:lvl w:ilvl="2">
      <w:start w:val="1"/>
      <w:numFmt w:val="decimal"/>
      <w:lvlText w:val="7.1.%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22" w15:restartNumberingAfterBreak="0">
    <w:nsid w:val="4DD77A4E"/>
    <w:multiLevelType w:val="hybridMultilevel"/>
    <w:tmpl w:val="430C6EA2"/>
    <w:lvl w:ilvl="0" w:tplc="913E8CE8">
      <w:start w:val="1"/>
      <w:numFmt w:val="decimal"/>
      <w:lvlText w:val="6.%1."/>
      <w:lvlJc w:val="left"/>
      <w:pPr>
        <w:ind w:left="851" w:firstLine="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15:restartNumberingAfterBreak="0">
    <w:nsid w:val="527641DC"/>
    <w:multiLevelType w:val="multilevel"/>
    <w:tmpl w:val="BA921406"/>
    <w:lvl w:ilvl="0">
      <w:start w:val="7"/>
      <w:numFmt w:val="decimal"/>
      <w:lvlText w:val="%1."/>
      <w:lvlJc w:val="left"/>
      <w:pPr>
        <w:ind w:left="540" w:hanging="540"/>
      </w:pPr>
      <w:rPr>
        <w:rFonts w:hint="default"/>
      </w:rPr>
    </w:lvl>
    <w:lvl w:ilvl="1">
      <w:start w:val="1"/>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54660A9F"/>
    <w:multiLevelType w:val="hybridMultilevel"/>
    <w:tmpl w:val="44CA50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BFB6AA7"/>
    <w:multiLevelType w:val="hybridMultilevel"/>
    <w:tmpl w:val="9F66A4B2"/>
    <w:lvl w:ilvl="0" w:tplc="0419000B">
      <w:start w:val="1"/>
      <w:numFmt w:val="bullet"/>
      <w:lvlText w:val=""/>
      <w:lvlJc w:val="left"/>
      <w:pPr>
        <w:ind w:left="1341" w:hanging="360"/>
      </w:pPr>
      <w:rPr>
        <w:rFonts w:ascii="Wingdings" w:hAnsi="Wingdings"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26" w15:restartNumberingAfterBreak="0">
    <w:nsid w:val="5D86352B"/>
    <w:multiLevelType w:val="hybridMultilevel"/>
    <w:tmpl w:val="BBAC616C"/>
    <w:lvl w:ilvl="0" w:tplc="C890F864">
      <w:start w:val="1"/>
      <w:numFmt w:val="decimal"/>
      <w:lvlText w:val="5.3.%1"/>
      <w:lvlJc w:val="left"/>
      <w:pPr>
        <w:ind w:left="8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8F1E5D"/>
    <w:multiLevelType w:val="multilevel"/>
    <w:tmpl w:val="3FCAA556"/>
    <w:lvl w:ilvl="0">
      <w:start w:val="7"/>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1E78F7"/>
    <w:multiLevelType w:val="multilevel"/>
    <w:tmpl w:val="BCFA3A4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892CED"/>
    <w:multiLevelType w:val="hybridMultilevel"/>
    <w:tmpl w:val="9178154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88D3537"/>
    <w:multiLevelType w:val="hybridMultilevel"/>
    <w:tmpl w:val="BBEAA4BA"/>
    <w:lvl w:ilvl="0" w:tplc="E79AC31E">
      <w:start w:val="1"/>
      <w:numFmt w:val="decimal"/>
      <w:lvlText w:val="5.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582BCF"/>
    <w:multiLevelType w:val="multilevel"/>
    <w:tmpl w:val="A44EC1A2"/>
    <w:lvl w:ilvl="0">
      <w:start w:val="3"/>
      <w:numFmt w:val="decimal"/>
      <w:lvlText w:val="%1."/>
      <w:lvlJc w:val="left"/>
      <w:pPr>
        <w:ind w:left="360" w:hanging="360"/>
      </w:pPr>
      <w:rPr>
        <w:rFonts w:hint="default"/>
      </w:rPr>
    </w:lvl>
    <w:lvl w:ilvl="1">
      <w:start w:val="7"/>
      <w:numFmt w:val="decimal"/>
      <w:lvlText w:val="%1.%2."/>
      <w:lvlJc w:val="left"/>
      <w:pPr>
        <w:ind w:left="4188"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2" w15:restartNumberingAfterBreak="0">
    <w:nsid w:val="6BCE13D9"/>
    <w:multiLevelType w:val="hybridMultilevel"/>
    <w:tmpl w:val="0CBCE356"/>
    <w:lvl w:ilvl="0" w:tplc="C064693E">
      <w:start w:val="1"/>
      <w:numFmt w:val="decimal"/>
      <w:lvlText w:val="7.1.5.%1"/>
      <w:lvlJc w:val="left"/>
      <w:pPr>
        <w:ind w:left="12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54711"/>
    <w:multiLevelType w:val="hybridMultilevel"/>
    <w:tmpl w:val="06E03B9A"/>
    <w:lvl w:ilvl="0" w:tplc="5F76C848">
      <w:start w:val="1"/>
      <w:numFmt w:val="decimal"/>
      <w:lvlText w:val="5.5.%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4" w15:restartNumberingAfterBreak="0">
    <w:nsid w:val="6D593F05"/>
    <w:multiLevelType w:val="hybridMultilevel"/>
    <w:tmpl w:val="D1542EB0"/>
    <w:lvl w:ilvl="0" w:tplc="1CE4D228">
      <w:start w:val="1"/>
      <w:numFmt w:val="decimal"/>
      <w:lvlText w:val="3.%1."/>
      <w:lvlJc w:val="left"/>
      <w:pPr>
        <w:ind w:left="398" w:hanging="3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953CC1"/>
    <w:multiLevelType w:val="hybridMultilevel"/>
    <w:tmpl w:val="AF1A2E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1964FC7"/>
    <w:multiLevelType w:val="hybridMultilevel"/>
    <w:tmpl w:val="30A8FC60"/>
    <w:lvl w:ilvl="0" w:tplc="8D569DFA">
      <w:start w:val="1"/>
      <w:numFmt w:val="decimal"/>
      <w:lvlText w:val="2.%1."/>
      <w:lvlJc w:val="left"/>
      <w:pPr>
        <w:ind w:left="625" w:hanging="341"/>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730874"/>
    <w:multiLevelType w:val="hybridMultilevel"/>
    <w:tmpl w:val="385A506E"/>
    <w:lvl w:ilvl="0" w:tplc="EF24D218">
      <w:start w:val="1"/>
      <w:numFmt w:val="decimal"/>
      <w:lvlText w:val="5.2.%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FC1CD9"/>
    <w:multiLevelType w:val="multilevel"/>
    <w:tmpl w:val="E6AC05CE"/>
    <w:lvl w:ilvl="0">
      <w:start w:val="7"/>
      <w:numFmt w:val="decimal"/>
      <w:lvlText w:val="%1."/>
      <w:lvlJc w:val="left"/>
      <w:pPr>
        <w:ind w:left="540" w:hanging="540"/>
      </w:pPr>
      <w:rPr>
        <w:rFonts w:hint="default"/>
      </w:rPr>
    </w:lvl>
    <w:lvl w:ilvl="1">
      <w:start w:val="1"/>
      <w:numFmt w:val="decimal"/>
      <w:lvlText w:val="%1.%2."/>
      <w:lvlJc w:val="left"/>
      <w:pPr>
        <w:ind w:left="625" w:hanging="540"/>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39" w15:restartNumberingAfterBreak="0">
    <w:nsid w:val="77930736"/>
    <w:multiLevelType w:val="multilevel"/>
    <w:tmpl w:val="A0C8C2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8F429C"/>
    <w:multiLevelType w:val="hybridMultilevel"/>
    <w:tmpl w:val="E6A4A614"/>
    <w:lvl w:ilvl="0" w:tplc="0419000B">
      <w:start w:val="1"/>
      <w:numFmt w:val="bullet"/>
      <w:lvlText w:val=""/>
      <w:lvlJc w:val="left"/>
      <w:pPr>
        <w:ind w:left="1701" w:hanging="360"/>
      </w:pPr>
      <w:rPr>
        <w:rFonts w:ascii="Wingdings" w:hAnsi="Wingdings"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41" w15:restartNumberingAfterBreak="0">
    <w:nsid w:val="7F5B12C4"/>
    <w:multiLevelType w:val="hybridMultilevel"/>
    <w:tmpl w:val="6ECC2522"/>
    <w:lvl w:ilvl="0" w:tplc="0419000B">
      <w:start w:val="1"/>
      <w:numFmt w:val="bullet"/>
      <w:lvlText w:val=""/>
      <w:lvlJc w:val="left"/>
      <w:pPr>
        <w:ind w:left="1345" w:hanging="360"/>
      </w:pPr>
      <w:rPr>
        <w:rFonts w:ascii="Wingdings" w:hAnsi="Wingdings"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num w:numId="1">
    <w:abstractNumId w:val="21"/>
  </w:num>
  <w:num w:numId="2">
    <w:abstractNumId w:val="36"/>
  </w:num>
  <w:num w:numId="3">
    <w:abstractNumId w:val="34"/>
  </w:num>
  <w:num w:numId="4">
    <w:abstractNumId w:val="30"/>
  </w:num>
  <w:num w:numId="5">
    <w:abstractNumId w:val="37"/>
  </w:num>
  <w:num w:numId="6">
    <w:abstractNumId w:val="26"/>
  </w:num>
  <w:num w:numId="7">
    <w:abstractNumId w:val="12"/>
  </w:num>
  <w:num w:numId="8">
    <w:abstractNumId w:val="2"/>
  </w:num>
  <w:num w:numId="9">
    <w:abstractNumId w:val="33"/>
  </w:num>
  <w:num w:numId="10">
    <w:abstractNumId w:val="22"/>
  </w:num>
  <w:num w:numId="11">
    <w:abstractNumId w:val="32"/>
  </w:num>
  <w:num w:numId="12">
    <w:abstractNumId w:val="38"/>
  </w:num>
  <w:num w:numId="13">
    <w:abstractNumId w:val="1"/>
  </w:num>
  <w:num w:numId="14">
    <w:abstractNumId w:val="9"/>
  </w:num>
  <w:num w:numId="15">
    <w:abstractNumId w:val="3"/>
  </w:num>
  <w:num w:numId="16">
    <w:abstractNumId w:val="39"/>
  </w:num>
  <w:num w:numId="17">
    <w:abstractNumId w:val="23"/>
  </w:num>
  <w:num w:numId="18">
    <w:abstractNumId w:val="29"/>
  </w:num>
  <w:num w:numId="19">
    <w:abstractNumId w:val="10"/>
  </w:num>
  <w:num w:numId="20">
    <w:abstractNumId w:val="17"/>
  </w:num>
  <w:num w:numId="21">
    <w:abstractNumId w:val="7"/>
  </w:num>
  <w:num w:numId="22">
    <w:abstractNumId w:val="27"/>
  </w:num>
  <w:num w:numId="23">
    <w:abstractNumId w:val="6"/>
  </w:num>
  <w:num w:numId="24">
    <w:abstractNumId w:val="18"/>
  </w:num>
  <w:num w:numId="25">
    <w:abstractNumId w:val="41"/>
  </w:num>
  <w:num w:numId="26">
    <w:abstractNumId w:val="15"/>
  </w:num>
  <w:num w:numId="27">
    <w:abstractNumId w:val="13"/>
  </w:num>
  <w:num w:numId="28">
    <w:abstractNumId w:val="11"/>
  </w:num>
  <w:num w:numId="29">
    <w:abstractNumId w:val="19"/>
  </w:num>
  <w:num w:numId="30">
    <w:abstractNumId w:val="40"/>
  </w:num>
  <w:num w:numId="31">
    <w:abstractNumId w:val="5"/>
  </w:num>
  <w:num w:numId="32">
    <w:abstractNumId w:val="16"/>
  </w:num>
  <w:num w:numId="33">
    <w:abstractNumId w:val="4"/>
  </w:num>
  <w:num w:numId="34">
    <w:abstractNumId w:val="14"/>
  </w:num>
  <w:num w:numId="35">
    <w:abstractNumId w:val="28"/>
  </w:num>
  <w:num w:numId="36">
    <w:abstractNumId w:val="31"/>
  </w:num>
  <w:num w:numId="37">
    <w:abstractNumId w:val="24"/>
  </w:num>
  <w:num w:numId="38">
    <w:abstractNumId w:val="8"/>
  </w:num>
  <w:num w:numId="39">
    <w:abstractNumId w:val="0"/>
  </w:num>
  <w:num w:numId="40">
    <w:abstractNumId w:val="20"/>
  </w:num>
  <w:num w:numId="41">
    <w:abstractNumId w:val="3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BF"/>
    <w:rsid w:val="000009A3"/>
    <w:rsid w:val="00001A27"/>
    <w:rsid w:val="00013FB6"/>
    <w:rsid w:val="00015015"/>
    <w:rsid w:val="000156B7"/>
    <w:rsid w:val="00023C0D"/>
    <w:rsid w:val="00027772"/>
    <w:rsid w:val="00042FBF"/>
    <w:rsid w:val="0006048D"/>
    <w:rsid w:val="000653FB"/>
    <w:rsid w:val="00096C65"/>
    <w:rsid w:val="000A36BC"/>
    <w:rsid w:val="000C67AB"/>
    <w:rsid w:val="000C7AB0"/>
    <w:rsid w:val="000D04C1"/>
    <w:rsid w:val="000F0F0A"/>
    <w:rsid w:val="000F204A"/>
    <w:rsid w:val="00101A47"/>
    <w:rsid w:val="00103675"/>
    <w:rsid w:val="00103B64"/>
    <w:rsid w:val="00106156"/>
    <w:rsid w:val="00117DAA"/>
    <w:rsid w:val="00130A20"/>
    <w:rsid w:val="0013794C"/>
    <w:rsid w:val="00145565"/>
    <w:rsid w:val="00152499"/>
    <w:rsid w:val="00154FB3"/>
    <w:rsid w:val="0015520D"/>
    <w:rsid w:val="00171223"/>
    <w:rsid w:val="001726F3"/>
    <w:rsid w:val="0018070F"/>
    <w:rsid w:val="00182519"/>
    <w:rsid w:val="0018696C"/>
    <w:rsid w:val="00192F13"/>
    <w:rsid w:val="001938A7"/>
    <w:rsid w:val="001965A9"/>
    <w:rsid w:val="00196790"/>
    <w:rsid w:val="001A0B52"/>
    <w:rsid w:val="001A40AE"/>
    <w:rsid w:val="001B0A2D"/>
    <w:rsid w:val="001C4E6B"/>
    <w:rsid w:val="001C6393"/>
    <w:rsid w:val="001D65DE"/>
    <w:rsid w:val="001E3D4F"/>
    <w:rsid w:val="001E641A"/>
    <w:rsid w:val="001F47E1"/>
    <w:rsid w:val="001F562A"/>
    <w:rsid w:val="001F5741"/>
    <w:rsid w:val="0020303E"/>
    <w:rsid w:val="00203790"/>
    <w:rsid w:val="00206B7C"/>
    <w:rsid w:val="00213389"/>
    <w:rsid w:val="00214AD3"/>
    <w:rsid w:val="00216955"/>
    <w:rsid w:val="00217B1F"/>
    <w:rsid w:val="00222101"/>
    <w:rsid w:val="00227629"/>
    <w:rsid w:val="00227ED2"/>
    <w:rsid w:val="00236B70"/>
    <w:rsid w:val="002522FB"/>
    <w:rsid w:val="002713E1"/>
    <w:rsid w:val="0027236A"/>
    <w:rsid w:val="00281656"/>
    <w:rsid w:val="00284BAB"/>
    <w:rsid w:val="00287EE2"/>
    <w:rsid w:val="002905BC"/>
    <w:rsid w:val="00290F9F"/>
    <w:rsid w:val="002919B6"/>
    <w:rsid w:val="00297857"/>
    <w:rsid w:val="002A13FC"/>
    <w:rsid w:val="002B1639"/>
    <w:rsid w:val="002C04DF"/>
    <w:rsid w:val="002C2168"/>
    <w:rsid w:val="002D1630"/>
    <w:rsid w:val="002D3F62"/>
    <w:rsid w:val="002F25E9"/>
    <w:rsid w:val="002F5A07"/>
    <w:rsid w:val="003115D9"/>
    <w:rsid w:val="003129EB"/>
    <w:rsid w:val="003161C5"/>
    <w:rsid w:val="0032110D"/>
    <w:rsid w:val="00324C19"/>
    <w:rsid w:val="00326258"/>
    <w:rsid w:val="003265FF"/>
    <w:rsid w:val="00326DBB"/>
    <w:rsid w:val="0034017C"/>
    <w:rsid w:val="003514B2"/>
    <w:rsid w:val="003553C1"/>
    <w:rsid w:val="00357BEC"/>
    <w:rsid w:val="00363A79"/>
    <w:rsid w:val="00365826"/>
    <w:rsid w:val="00367822"/>
    <w:rsid w:val="003815B5"/>
    <w:rsid w:val="00382AD1"/>
    <w:rsid w:val="00383ABF"/>
    <w:rsid w:val="00386FD1"/>
    <w:rsid w:val="003A4642"/>
    <w:rsid w:val="003B23BB"/>
    <w:rsid w:val="003B3689"/>
    <w:rsid w:val="003D1369"/>
    <w:rsid w:val="003E77D1"/>
    <w:rsid w:val="003F3E39"/>
    <w:rsid w:val="004225ED"/>
    <w:rsid w:val="00426E05"/>
    <w:rsid w:val="00432E36"/>
    <w:rsid w:val="00434E67"/>
    <w:rsid w:val="004414B1"/>
    <w:rsid w:val="0046545B"/>
    <w:rsid w:val="00471847"/>
    <w:rsid w:val="00480C0B"/>
    <w:rsid w:val="00480EF3"/>
    <w:rsid w:val="00496279"/>
    <w:rsid w:val="004A276D"/>
    <w:rsid w:val="004A7C61"/>
    <w:rsid w:val="004B3AC1"/>
    <w:rsid w:val="004C0417"/>
    <w:rsid w:val="004D36A8"/>
    <w:rsid w:val="004E0EB0"/>
    <w:rsid w:val="004E13B9"/>
    <w:rsid w:val="004E1652"/>
    <w:rsid w:val="004E4A94"/>
    <w:rsid w:val="004E6857"/>
    <w:rsid w:val="004E7B38"/>
    <w:rsid w:val="004F3D47"/>
    <w:rsid w:val="00504447"/>
    <w:rsid w:val="00506BFD"/>
    <w:rsid w:val="005118C8"/>
    <w:rsid w:val="00513D58"/>
    <w:rsid w:val="00514472"/>
    <w:rsid w:val="0051602E"/>
    <w:rsid w:val="0053099A"/>
    <w:rsid w:val="00531869"/>
    <w:rsid w:val="0054072E"/>
    <w:rsid w:val="00550014"/>
    <w:rsid w:val="00550387"/>
    <w:rsid w:val="00551E93"/>
    <w:rsid w:val="00555B20"/>
    <w:rsid w:val="00570164"/>
    <w:rsid w:val="00572B3A"/>
    <w:rsid w:val="00581C47"/>
    <w:rsid w:val="00582305"/>
    <w:rsid w:val="0058385D"/>
    <w:rsid w:val="00583B6D"/>
    <w:rsid w:val="00586CC8"/>
    <w:rsid w:val="00590EEE"/>
    <w:rsid w:val="00594CA7"/>
    <w:rsid w:val="005A42B6"/>
    <w:rsid w:val="005A7E2C"/>
    <w:rsid w:val="005B61BB"/>
    <w:rsid w:val="005C4646"/>
    <w:rsid w:val="005D0901"/>
    <w:rsid w:val="005D6604"/>
    <w:rsid w:val="005D76BE"/>
    <w:rsid w:val="005E1F91"/>
    <w:rsid w:val="005E3C75"/>
    <w:rsid w:val="005F2B79"/>
    <w:rsid w:val="005F5E15"/>
    <w:rsid w:val="006003F0"/>
    <w:rsid w:val="00601FE5"/>
    <w:rsid w:val="0060328E"/>
    <w:rsid w:val="00606625"/>
    <w:rsid w:val="00606F69"/>
    <w:rsid w:val="006109DF"/>
    <w:rsid w:val="00610C8E"/>
    <w:rsid w:val="00612AAF"/>
    <w:rsid w:val="00612B4E"/>
    <w:rsid w:val="00622AE0"/>
    <w:rsid w:val="00625022"/>
    <w:rsid w:val="00642877"/>
    <w:rsid w:val="006537B5"/>
    <w:rsid w:val="006556A5"/>
    <w:rsid w:val="006560AD"/>
    <w:rsid w:val="006578DF"/>
    <w:rsid w:val="00657F21"/>
    <w:rsid w:val="00667F70"/>
    <w:rsid w:val="00670DED"/>
    <w:rsid w:val="006746BD"/>
    <w:rsid w:val="00675164"/>
    <w:rsid w:val="00677D8C"/>
    <w:rsid w:val="006827E8"/>
    <w:rsid w:val="006B0073"/>
    <w:rsid w:val="006B0436"/>
    <w:rsid w:val="006D1120"/>
    <w:rsid w:val="006D3B89"/>
    <w:rsid w:val="006D439E"/>
    <w:rsid w:val="006F17C7"/>
    <w:rsid w:val="00701B53"/>
    <w:rsid w:val="007255B3"/>
    <w:rsid w:val="007317BC"/>
    <w:rsid w:val="00732637"/>
    <w:rsid w:val="00736F27"/>
    <w:rsid w:val="007429E4"/>
    <w:rsid w:val="00753171"/>
    <w:rsid w:val="007544CD"/>
    <w:rsid w:val="007567CD"/>
    <w:rsid w:val="00765C38"/>
    <w:rsid w:val="00765FA8"/>
    <w:rsid w:val="00775041"/>
    <w:rsid w:val="00777728"/>
    <w:rsid w:val="007910B5"/>
    <w:rsid w:val="00791D00"/>
    <w:rsid w:val="0079537E"/>
    <w:rsid w:val="0079635A"/>
    <w:rsid w:val="007A1D72"/>
    <w:rsid w:val="007A30C6"/>
    <w:rsid w:val="007A38D1"/>
    <w:rsid w:val="007A5212"/>
    <w:rsid w:val="007B5B86"/>
    <w:rsid w:val="007B65F1"/>
    <w:rsid w:val="007C7689"/>
    <w:rsid w:val="007D03B9"/>
    <w:rsid w:val="007E66B0"/>
    <w:rsid w:val="007E6B4C"/>
    <w:rsid w:val="007E78A8"/>
    <w:rsid w:val="007F6E86"/>
    <w:rsid w:val="008004E9"/>
    <w:rsid w:val="00810BA6"/>
    <w:rsid w:val="00812334"/>
    <w:rsid w:val="00814F81"/>
    <w:rsid w:val="008202A9"/>
    <w:rsid w:val="00822658"/>
    <w:rsid w:val="00831B38"/>
    <w:rsid w:val="00835E19"/>
    <w:rsid w:val="0084264C"/>
    <w:rsid w:val="00851A9D"/>
    <w:rsid w:val="00856EDB"/>
    <w:rsid w:val="00861887"/>
    <w:rsid w:val="00866DD2"/>
    <w:rsid w:val="0087492F"/>
    <w:rsid w:val="00875497"/>
    <w:rsid w:val="00875C6E"/>
    <w:rsid w:val="00886CA2"/>
    <w:rsid w:val="008874ED"/>
    <w:rsid w:val="008B0009"/>
    <w:rsid w:val="008B56BB"/>
    <w:rsid w:val="008D0100"/>
    <w:rsid w:val="008D1DA1"/>
    <w:rsid w:val="008D1DED"/>
    <w:rsid w:val="008D2149"/>
    <w:rsid w:val="008E5F1F"/>
    <w:rsid w:val="008F290C"/>
    <w:rsid w:val="008F6685"/>
    <w:rsid w:val="008F761A"/>
    <w:rsid w:val="00903579"/>
    <w:rsid w:val="00903B82"/>
    <w:rsid w:val="009152E7"/>
    <w:rsid w:val="009557B7"/>
    <w:rsid w:val="0095665F"/>
    <w:rsid w:val="00965B0E"/>
    <w:rsid w:val="009726D6"/>
    <w:rsid w:val="00976F48"/>
    <w:rsid w:val="009836D4"/>
    <w:rsid w:val="00987BA5"/>
    <w:rsid w:val="00994F21"/>
    <w:rsid w:val="009A39EE"/>
    <w:rsid w:val="009A58B7"/>
    <w:rsid w:val="009A6076"/>
    <w:rsid w:val="009B18E5"/>
    <w:rsid w:val="009C505F"/>
    <w:rsid w:val="009D148B"/>
    <w:rsid w:val="009D77EB"/>
    <w:rsid w:val="009D7F80"/>
    <w:rsid w:val="009E0506"/>
    <w:rsid w:val="009F5F41"/>
    <w:rsid w:val="00A01C46"/>
    <w:rsid w:val="00A0250C"/>
    <w:rsid w:val="00A11F51"/>
    <w:rsid w:val="00A4573E"/>
    <w:rsid w:val="00A45F77"/>
    <w:rsid w:val="00A52AB6"/>
    <w:rsid w:val="00A55777"/>
    <w:rsid w:val="00A57F14"/>
    <w:rsid w:val="00A67F80"/>
    <w:rsid w:val="00A75AB7"/>
    <w:rsid w:val="00A832BC"/>
    <w:rsid w:val="00A836A7"/>
    <w:rsid w:val="00A86FCF"/>
    <w:rsid w:val="00A94D9C"/>
    <w:rsid w:val="00AA138E"/>
    <w:rsid w:val="00AA3C91"/>
    <w:rsid w:val="00AA76FB"/>
    <w:rsid w:val="00AA7852"/>
    <w:rsid w:val="00AB58F2"/>
    <w:rsid w:val="00AF28DE"/>
    <w:rsid w:val="00AF70B0"/>
    <w:rsid w:val="00B04BCB"/>
    <w:rsid w:val="00B1623E"/>
    <w:rsid w:val="00B478E9"/>
    <w:rsid w:val="00B53050"/>
    <w:rsid w:val="00B6227E"/>
    <w:rsid w:val="00B63024"/>
    <w:rsid w:val="00B66896"/>
    <w:rsid w:val="00B713D6"/>
    <w:rsid w:val="00B71E07"/>
    <w:rsid w:val="00B7643B"/>
    <w:rsid w:val="00B81537"/>
    <w:rsid w:val="00B82012"/>
    <w:rsid w:val="00B8265A"/>
    <w:rsid w:val="00B92335"/>
    <w:rsid w:val="00B944CC"/>
    <w:rsid w:val="00BA41F3"/>
    <w:rsid w:val="00BA7A3B"/>
    <w:rsid w:val="00BA7D8E"/>
    <w:rsid w:val="00BB2E23"/>
    <w:rsid w:val="00BC2426"/>
    <w:rsid w:val="00BD0E0F"/>
    <w:rsid w:val="00BE42E2"/>
    <w:rsid w:val="00BE7FC5"/>
    <w:rsid w:val="00BF3C25"/>
    <w:rsid w:val="00C11578"/>
    <w:rsid w:val="00C14197"/>
    <w:rsid w:val="00C170EF"/>
    <w:rsid w:val="00C200E2"/>
    <w:rsid w:val="00C24BAD"/>
    <w:rsid w:val="00C262D8"/>
    <w:rsid w:val="00C35A6C"/>
    <w:rsid w:val="00C4084F"/>
    <w:rsid w:val="00C52971"/>
    <w:rsid w:val="00C548DA"/>
    <w:rsid w:val="00C623AF"/>
    <w:rsid w:val="00C7258B"/>
    <w:rsid w:val="00C7380D"/>
    <w:rsid w:val="00C86233"/>
    <w:rsid w:val="00C97758"/>
    <w:rsid w:val="00CA62C2"/>
    <w:rsid w:val="00CC21CF"/>
    <w:rsid w:val="00CC2F92"/>
    <w:rsid w:val="00CE2743"/>
    <w:rsid w:val="00CE6F29"/>
    <w:rsid w:val="00D07AA0"/>
    <w:rsid w:val="00D122EB"/>
    <w:rsid w:val="00D130DA"/>
    <w:rsid w:val="00D131CF"/>
    <w:rsid w:val="00D15E27"/>
    <w:rsid w:val="00D25758"/>
    <w:rsid w:val="00D2680E"/>
    <w:rsid w:val="00D26DD9"/>
    <w:rsid w:val="00D274B8"/>
    <w:rsid w:val="00D342D1"/>
    <w:rsid w:val="00D4502A"/>
    <w:rsid w:val="00D4738D"/>
    <w:rsid w:val="00D531D1"/>
    <w:rsid w:val="00D629C8"/>
    <w:rsid w:val="00D65333"/>
    <w:rsid w:val="00D66291"/>
    <w:rsid w:val="00D716EB"/>
    <w:rsid w:val="00D7219D"/>
    <w:rsid w:val="00D91304"/>
    <w:rsid w:val="00D95813"/>
    <w:rsid w:val="00DA3DBF"/>
    <w:rsid w:val="00DA4B8C"/>
    <w:rsid w:val="00DA7144"/>
    <w:rsid w:val="00DB459C"/>
    <w:rsid w:val="00DC432B"/>
    <w:rsid w:val="00DC64DB"/>
    <w:rsid w:val="00DD383D"/>
    <w:rsid w:val="00DE59C8"/>
    <w:rsid w:val="00DF0409"/>
    <w:rsid w:val="00E019CE"/>
    <w:rsid w:val="00E02FF8"/>
    <w:rsid w:val="00E0368B"/>
    <w:rsid w:val="00E1362A"/>
    <w:rsid w:val="00E14AFD"/>
    <w:rsid w:val="00E22040"/>
    <w:rsid w:val="00E22E80"/>
    <w:rsid w:val="00E2753C"/>
    <w:rsid w:val="00E32B70"/>
    <w:rsid w:val="00E35F71"/>
    <w:rsid w:val="00E37A62"/>
    <w:rsid w:val="00E4137B"/>
    <w:rsid w:val="00E53FFD"/>
    <w:rsid w:val="00E66485"/>
    <w:rsid w:val="00E67BF4"/>
    <w:rsid w:val="00E71954"/>
    <w:rsid w:val="00E73090"/>
    <w:rsid w:val="00E742E5"/>
    <w:rsid w:val="00E76A41"/>
    <w:rsid w:val="00E83DDF"/>
    <w:rsid w:val="00E85F06"/>
    <w:rsid w:val="00E91E6E"/>
    <w:rsid w:val="00E93DCF"/>
    <w:rsid w:val="00E94293"/>
    <w:rsid w:val="00EB4499"/>
    <w:rsid w:val="00EB7320"/>
    <w:rsid w:val="00EB734A"/>
    <w:rsid w:val="00EB75A5"/>
    <w:rsid w:val="00EC1C50"/>
    <w:rsid w:val="00EC30E6"/>
    <w:rsid w:val="00EE24EA"/>
    <w:rsid w:val="00EE7CB7"/>
    <w:rsid w:val="00EF37FB"/>
    <w:rsid w:val="00EF68A5"/>
    <w:rsid w:val="00EF741F"/>
    <w:rsid w:val="00F011D9"/>
    <w:rsid w:val="00F1279A"/>
    <w:rsid w:val="00F26C4A"/>
    <w:rsid w:val="00F27434"/>
    <w:rsid w:val="00F40599"/>
    <w:rsid w:val="00F446E6"/>
    <w:rsid w:val="00F458B0"/>
    <w:rsid w:val="00F50662"/>
    <w:rsid w:val="00F55169"/>
    <w:rsid w:val="00F61901"/>
    <w:rsid w:val="00F6330D"/>
    <w:rsid w:val="00F72344"/>
    <w:rsid w:val="00F7375C"/>
    <w:rsid w:val="00F7750D"/>
    <w:rsid w:val="00F86182"/>
    <w:rsid w:val="00F871CA"/>
    <w:rsid w:val="00F90B40"/>
    <w:rsid w:val="00F91F03"/>
    <w:rsid w:val="00FC3E34"/>
    <w:rsid w:val="00FC5DC8"/>
    <w:rsid w:val="00FD0BF1"/>
    <w:rsid w:val="00FD2E24"/>
    <w:rsid w:val="00FD5E9E"/>
    <w:rsid w:val="00FE3A54"/>
    <w:rsid w:val="00FE3ACF"/>
    <w:rsid w:val="00FE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DC5A"/>
  <w15:chartTrackingRefBased/>
  <w15:docId w15:val="{D4BCF7EC-0E51-41CC-BE3D-16663369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42FBF"/>
    <w:pPr>
      <w:spacing w:after="0" w:line="240" w:lineRule="auto"/>
    </w:pPr>
    <w:rPr>
      <w:sz w:val="20"/>
      <w:szCs w:val="20"/>
    </w:rPr>
  </w:style>
  <w:style w:type="character" w:customStyle="1" w:styleId="a4">
    <w:name w:val="Текст сноски Знак"/>
    <w:basedOn w:val="a0"/>
    <w:link w:val="a3"/>
    <w:uiPriority w:val="99"/>
    <w:semiHidden/>
    <w:rsid w:val="00042FBF"/>
    <w:rPr>
      <w:sz w:val="20"/>
      <w:szCs w:val="20"/>
    </w:rPr>
  </w:style>
  <w:style w:type="paragraph" w:customStyle="1" w:styleId="Default">
    <w:name w:val="Default"/>
    <w:rsid w:val="00042FBF"/>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footnote reference"/>
    <w:uiPriority w:val="99"/>
    <w:rsid w:val="00042FBF"/>
    <w:rPr>
      <w:vertAlign w:val="superscript"/>
    </w:rPr>
  </w:style>
  <w:style w:type="paragraph" w:customStyle="1" w:styleId="ConsPlusNormal">
    <w:name w:val="ConsPlusNormal"/>
    <w:rsid w:val="00182519"/>
    <w:pPr>
      <w:autoSpaceDE w:val="0"/>
      <w:autoSpaceDN w:val="0"/>
      <w:adjustRightInd w:val="0"/>
      <w:spacing w:after="0" w:line="240" w:lineRule="auto"/>
    </w:pPr>
    <w:rPr>
      <w:rFonts w:ascii="Arial" w:hAnsi="Arial" w:cs="Arial"/>
      <w:sz w:val="20"/>
      <w:szCs w:val="20"/>
    </w:rPr>
  </w:style>
  <w:style w:type="character" w:styleId="a6">
    <w:name w:val="Hyperlink"/>
    <w:basedOn w:val="a0"/>
    <w:uiPriority w:val="99"/>
    <w:unhideWhenUsed/>
    <w:rsid w:val="00D342D1"/>
    <w:rPr>
      <w:color w:val="0563C1" w:themeColor="hyperlink"/>
      <w:u w:val="single"/>
    </w:rPr>
  </w:style>
  <w:style w:type="paragraph" w:styleId="a7">
    <w:name w:val="List Paragraph"/>
    <w:basedOn w:val="a"/>
    <w:link w:val="a8"/>
    <w:uiPriority w:val="34"/>
    <w:qFormat/>
    <w:rsid w:val="004A7C61"/>
    <w:pPr>
      <w:spacing w:after="0" w:line="240" w:lineRule="auto"/>
      <w:ind w:left="720" w:firstLine="709"/>
      <w:contextualSpacing/>
    </w:pPr>
    <w:rPr>
      <w:rFonts w:ascii="Times New Roman" w:hAnsi="Times New Roman" w:cs="Times New Roman"/>
      <w:sz w:val="24"/>
      <w:szCs w:val="24"/>
    </w:rPr>
  </w:style>
  <w:style w:type="character" w:customStyle="1" w:styleId="a8">
    <w:name w:val="Абзац списка Знак"/>
    <w:link w:val="a7"/>
    <w:uiPriority w:val="34"/>
    <w:locked/>
    <w:rsid w:val="004A7C61"/>
    <w:rPr>
      <w:rFonts w:ascii="Times New Roman" w:hAnsi="Times New Roman" w:cs="Times New Roman"/>
      <w:sz w:val="24"/>
      <w:szCs w:val="24"/>
    </w:rPr>
  </w:style>
  <w:style w:type="table" w:styleId="a9">
    <w:name w:val="Table Grid"/>
    <w:basedOn w:val="a1"/>
    <w:uiPriority w:val="39"/>
    <w:rsid w:val="00BB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F68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68A5"/>
  </w:style>
  <w:style w:type="paragraph" w:styleId="ac">
    <w:name w:val="footer"/>
    <w:basedOn w:val="a"/>
    <w:link w:val="ad"/>
    <w:uiPriority w:val="99"/>
    <w:unhideWhenUsed/>
    <w:rsid w:val="00EF68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68A5"/>
  </w:style>
  <w:style w:type="character" w:styleId="ae">
    <w:name w:val="Unresolved Mention"/>
    <w:basedOn w:val="a0"/>
    <w:uiPriority w:val="99"/>
    <w:semiHidden/>
    <w:unhideWhenUsed/>
    <w:rsid w:val="00F2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1C53-552F-4A79-BDA5-58350E3A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9076</Words>
  <Characters>51736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User</cp:lastModifiedBy>
  <cp:revision>5</cp:revision>
  <dcterms:created xsi:type="dcterms:W3CDTF">2024-03-22T12:27:00Z</dcterms:created>
  <dcterms:modified xsi:type="dcterms:W3CDTF">2024-03-22T12:37:00Z</dcterms:modified>
</cp:coreProperties>
</file>