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303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7"/>
      </w:tblGrid>
      <w:tr w:rsidR="00FE397E" w14:paraId="2E1AEDAF" w14:textId="77777777" w:rsidTr="00FE397E">
        <w:trPr>
          <w:trHeight w:val="1005"/>
        </w:trPr>
        <w:tc>
          <w:tcPr>
            <w:tcW w:w="2643" w:type="pct"/>
          </w:tcPr>
          <w:p w14:paraId="4157528B" w14:textId="47FFD719" w:rsidR="00FE397E" w:rsidRDefault="00FE397E" w:rsidP="00E77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pct"/>
          </w:tcPr>
          <w:p w14:paraId="333B003A" w14:textId="77777777" w:rsidR="00FE397E" w:rsidRPr="00D35A45" w:rsidRDefault="00FE397E" w:rsidP="00FE397E">
            <w:pPr>
              <w:suppressAutoHyphens/>
              <w:ind w:left="595" w:firstLine="1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>Приложение к приказу</w:t>
            </w:r>
          </w:p>
          <w:p w14:paraId="798492D9" w14:textId="77777777" w:rsidR="00FE397E" w:rsidRPr="00D35A45" w:rsidRDefault="00FE397E" w:rsidP="00FE397E">
            <w:pPr>
              <w:suppressAutoHyphens/>
              <w:ind w:left="595" w:firstLine="1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A45">
              <w:rPr>
                <w:rFonts w:ascii="Arial" w:hAnsi="Arial" w:cs="Arial"/>
                <w:sz w:val="20"/>
                <w:szCs w:val="20"/>
              </w:rPr>
              <w:t xml:space="preserve">Генерального директора </w:t>
            </w:r>
          </w:p>
          <w:p w14:paraId="05D42E82" w14:textId="77777777" w:rsidR="00B9617B" w:rsidRPr="00594C53" w:rsidRDefault="00B9617B" w:rsidP="00B9617B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94C53">
              <w:rPr>
                <w:rFonts w:ascii="Arial" w:eastAsia="Calibri" w:hAnsi="Arial" w:cs="Arial"/>
                <w:sz w:val="20"/>
                <w:szCs w:val="20"/>
              </w:rPr>
              <w:t>ООО «ММК Меркада»</w:t>
            </w:r>
          </w:p>
          <w:p w14:paraId="137FEFB0" w14:textId="3808DB56" w:rsidR="00FE397E" w:rsidRDefault="00B9617B" w:rsidP="00B9617B">
            <w:pPr>
              <w:suppressAutoHyphens/>
              <w:ind w:left="595" w:firstLine="1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C53">
              <w:rPr>
                <w:rFonts w:ascii="Arial" w:eastAsia="Calibri" w:hAnsi="Arial" w:cs="Arial"/>
                <w:sz w:val="20"/>
                <w:szCs w:val="20"/>
              </w:rPr>
              <w:t>От 20.03.2024 г № 8</w:t>
            </w:r>
          </w:p>
        </w:tc>
      </w:tr>
    </w:tbl>
    <w:p w14:paraId="20BF0F98" w14:textId="77777777" w:rsidR="00D970E7" w:rsidRPr="00D970E7" w:rsidRDefault="00D970E7" w:rsidP="00D970E7">
      <w:pPr>
        <w:suppressAutoHyphens/>
        <w:spacing w:after="0" w:line="240" w:lineRule="auto"/>
        <w:ind w:left="5103"/>
        <w:contextualSpacing/>
        <w:rPr>
          <w:rFonts w:ascii="Times New Roman" w:hAnsi="Times New Roman" w:cs="Times New Roman"/>
        </w:rPr>
      </w:pPr>
    </w:p>
    <w:p w14:paraId="189F6084" w14:textId="77777777" w:rsidR="004D53DA" w:rsidRDefault="004D53DA" w:rsidP="00D970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576C233" w14:textId="018774B7" w:rsidR="002E264F" w:rsidRPr="000F2487" w:rsidRDefault="00492AA4" w:rsidP="00492AA4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ПОЛИТИКА В ОТНОШЕНИИ ОБРАБОТКИ И ЗАЩИТЫ ПЕРСОНАЛЬНЫХ ДАННЫХ</w:t>
      </w:r>
    </w:p>
    <w:p w14:paraId="399F646C" w14:textId="77777777" w:rsidR="002E264F" w:rsidRPr="00B9617B" w:rsidRDefault="002E264F" w:rsidP="000F2487">
      <w:pPr>
        <w:shd w:val="clear" w:color="auto" w:fill="FFFFFF"/>
        <w:spacing w:after="0" w:line="240" w:lineRule="auto"/>
        <w:ind w:left="-567" w:firstLine="567"/>
        <w:contextualSpacing/>
        <w:jc w:val="center"/>
        <w:rPr>
          <w:rFonts w:ascii="Arial" w:eastAsia="Times New Roman" w:hAnsi="Arial" w:cs="Arial"/>
          <w:color w:val="333333"/>
          <w:lang w:eastAsia="ru-RU"/>
        </w:rPr>
      </w:pPr>
    </w:p>
    <w:p w14:paraId="25ABF241" w14:textId="3A754E7D" w:rsidR="000F2487" w:rsidRPr="00B9617B" w:rsidRDefault="002E264F" w:rsidP="000F248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9617B">
        <w:rPr>
          <w:rFonts w:ascii="Arial" w:eastAsia="Times New Roman" w:hAnsi="Arial" w:cs="Arial"/>
          <w:color w:val="333333"/>
          <w:lang w:eastAsia="ru-RU"/>
        </w:rPr>
        <w:t xml:space="preserve">Настоящая Политика в отношении обработки </w:t>
      </w:r>
      <w:r w:rsidR="00661339" w:rsidRPr="00B9617B">
        <w:rPr>
          <w:rFonts w:ascii="Arial" w:eastAsia="Times New Roman" w:hAnsi="Arial" w:cs="Arial"/>
          <w:color w:val="333333"/>
          <w:lang w:eastAsia="ru-RU"/>
        </w:rPr>
        <w:t xml:space="preserve">и защиты </w:t>
      </w:r>
      <w:r w:rsidRPr="00B9617B">
        <w:rPr>
          <w:rFonts w:ascii="Arial" w:eastAsia="Times New Roman" w:hAnsi="Arial" w:cs="Arial"/>
          <w:color w:val="333333"/>
          <w:lang w:eastAsia="ru-RU"/>
        </w:rPr>
        <w:t xml:space="preserve">персональных данных (далее </w:t>
      </w:r>
      <w:r w:rsidR="000F2487" w:rsidRPr="00B9617B">
        <w:rPr>
          <w:rFonts w:ascii="Arial" w:eastAsia="Times New Roman" w:hAnsi="Arial" w:cs="Arial"/>
          <w:color w:val="333333"/>
          <w:lang w:eastAsia="ru-RU"/>
        </w:rPr>
        <w:t xml:space="preserve">по тексту </w:t>
      </w:r>
      <w:r w:rsidRPr="00B9617B">
        <w:rPr>
          <w:rFonts w:ascii="Arial" w:eastAsia="Times New Roman" w:hAnsi="Arial" w:cs="Arial"/>
          <w:color w:val="333333"/>
          <w:lang w:eastAsia="ru-RU"/>
        </w:rPr>
        <w:t xml:space="preserve">– </w:t>
      </w:r>
      <w:r w:rsidRPr="00B9617B">
        <w:rPr>
          <w:rFonts w:ascii="Arial" w:eastAsia="Times New Roman" w:hAnsi="Arial" w:cs="Arial"/>
          <w:b/>
          <w:bCs/>
          <w:color w:val="333333"/>
          <w:lang w:eastAsia="ru-RU"/>
        </w:rPr>
        <w:t>Политика</w:t>
      </w:r>
      <w:r w:rsidRPr="00B9617B">
        <w:rPr>
          <w:rFonts w:ascii="Arial" w:eastAsia="Times New Roman" w:hAnsi="Arial" w:cs="Arial"/>
          <w:color w:val="333333"/>
          <w:lang w:eastAsia="ru-RU"/>
        </w:rPr>
        <w:t>) разработана</w:t>
      </w:r>
      <w:r w:rsidR="00440F52" w:rsidRPr="00B9617B">
        <w:rPr>
          <w:rFonts w:ascii="Arial" w:eastAsia="Times New Roman" w:hAnsi="Arial" w:cs="Arial"/>
          <w:color w:val="333333"/>
          <w:lang w:eastAsia="ru-RU"/>
        </w:rPr>
        <w:t xml:space="preserve"> Обществом с ограниченной ответственностью </w:t>
      </w:r>
      <w:proofErr w:type="spellStart"/>
      <w:r w:rsidR="00440F52" w:rsidRPr="00B9617B">
        <w:rPr>
          <w:rFonts w:ascii="Arial" w:eastAsia="Times New Roman" w:hAnsi="Arial" w:cs="Arial"/>
          <w:color w:val="333333"/>
          <w:lang w:eastAsia="ru-RU"/>
        </w:rPr>
        <w:t>Микрокредитеная</w:t>
      </w:r>
      <w:proofErr w:type="spellEnd"/>
      <w:r w:rsidR="00440F52" w:rsidRPr="00B9617B">
        <w:rPr>
          <w:rFonts w:ascii="Arial" w:eastAsia="Times New Roman" w:hAnsi="Arial" w:cs="Arial"/>
          <w:color w:val="333333"/>
          <w:lang w:eastAsia="ru-RU"/>
        </w:rPr>
        <w:t xml:space="preserve"> компания «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>Меркада</w:t>
      </w:r>
      <w:r w:rsidR="00440F52" w:rsidRPr="00B9617B">
        <w:rPr>
          <w:rFonts w:ascii="Arial" w:eastAsia="Times New Roman" w:hAnsi="Arial" w:cs="Arial"/>
          <w:color w:val="333333"/>
          <w:lang w:eastAsia="ru-RU"/>
        </w:rPr>
        <w:t xml:space="preserve">», ОГРН </w:t>
      </w:r>
      <w:r w:rsidR="00B9617B" w:rsidRPr="00B9617B">
        <w:rPr>
          <w:rFonts w:ascii="Arial" w:hAnsi="Arial" w:cs="Arial"/>
        </w:rPr>
        <w:t>1237700597420</w:t>
      </w:r>
      <w:r w:rsidR="00440F52" w:rsidRPr="00B9617B">
        <w:rPr>
          <w:rFonts w:ascii="Arial" w:eastAsia="Times New Roman" w:hAnsi="Arial" w:cs="Arial"/>
          <w:color w:val="333333"/>
          <w:lang w:eastAsia="ru-RU"/>
        </w:rPr>
        <w:t xml:space="preserve">, зарегистрированным по адресу: </w:t>
      </w:r>
      <w:r w:rsidR="00B9617B" w:rsidRPr="00B9617B">
        <w:rPr>
          <w:rFonts w:ascii="Arial" w:eastAsia="Times New Roman" w:hAnsi="Arial" w:cs="Arial"/>
          <w:color w:val="000000"/>
          <w:lang w:eastAsia="ru-RU"/>
        </w:rPr>
        <w:t xml:space="preserve">: </w:t>
      </w:r>
      <w:bookmarkStart w:id="0" w:name="_Hlk162013500"/>
      <w:r w:rsidR="00B9617B" w:rsidRPr="00B9617B">
        <w:rPr>
          <w:rFonts w:ascii="Arial" w:hAnsi="Arial" w:cs="Arial"/>
        </w:rPr>
        <w:t xml:space="preserve">Москва, </w:t>
      </w:r>
      <w:proofErr w:type="spellStart"/>
      <w:r w:rsidR="00B9617B" w:rsidRPr="00B9617B">
        <w:rPr>
          <w:rFonts w:ascii="Arial" w:hAnsi="Arial" w:cs="Arial"/>
        </w:rPr>
        <w:t>ул</w:t>
      </w:r>
      <w:proofErr w:type="spellEnd"/>
      <w:r w:rsidR="00B9617B" w:rsidRPr="00B9617B">
        <w:rPr>
          <w:rFonts w:ascii="Arial" w:hAnsi="Arial" w:cs="Arial"/>
        </w:rPr>
        <w:t xml:space="preserve"> Чертановская д 7А, помещение 23П</w:t>
      </w:r>
      <w:bookmarkEnd w:id="0"/>
      <w:r w:rsidR="00B9617B" w:rsidRPr="00B9617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25738C" w:rsidRPr="00B9617B">
        <w:rPr>
          <w:rFonts w:ascii="Arial" w:eastAsia="Times New Roman" w:hAnsi="Arial" w:cs="Arial"/>
          <w:color w:val="333333"/>
          <w:lang w:eastAsia="ru-RU"/>
        </w:rPr>
        <w:t xml:space="preserve"> (далее по тексту – </w:t>
      </w:r>
      <w:r w:rsidR="00E423AC" w:rsidRPr="00B9617B">
        <w:rPr>
          <w:rFonts w:ascii="Arial" w:eastAsia="Times New Roman" w:hAnsi="Arial" w:cs="Arial"/>
          <w:color w:val="333333"/>
          <w:lang w:eastAsia="ru-RU"/>
        </w:rPr>
        <w:t>«</w:t>
      </w:r>
      <w:r w:rsidR="0025738C" w:rsidRPr="00B9617B">
        <w:rPr>
          <w:rFonts w:ascii="Arial" w:eastAsia="Times New Roman" w:hAnsi="Arial" w:cs="Arial"/>
          <w:b/>
          <w:bCs/>
          <w:color w:val="333333"/>
          <w:lang w:eastAsia="ru-RU"/>
        </w:rPr>
        <w:t>Общество</w:t>
      </w:r>
      <w:r w:rsidR="00E423AC" w:rsidRPr="00B9617B">
        <w:rPr>
          <w:rFonts w:ascii="Arial" w:eastAsia="Times New Roman" w:hAnsi="Arial" w:cs="Arial"/>
          <w:b/>
          <w:bCs/>
          <w:color w:val="333333"/>
          <w:lang w:eastAsia="ru-RU"/>
        </w:rPr>
        <w:t xml:space="preserve">» </w:t>
      </w:r>
      <w:r w:rsidR="00E423AC" w:rsidRPr="00B9617B">
        <w:rPr>
          <w:rFonts w:ascii="Arial" w:eastAsia="Times New Roman" w:hAnsi="Arial" w:cs="Arial"/>
          <w:color w:val="333333"/>
          <w:lang w:eastAsia="ru-RU"/>
        </w:rPr>
        <w:t>либо</w:t>
      </w:r>
      <w:r w:rsidR="00E423AC" w:rsidRPr="00B9617B">
        <w:rPr>
          <w:rFonts w:ascii="Arial" w:eastAsia="Times New Roman" w:hAnsi="Arial" w:cs="Arial"/>
          <w:b/>
          <w:bCs/>
          <w:color w:val="333333"/>
          <w:lang w:eastAsia="ru-RU"/>
        </w:rPr>
        <w:t xml:space="preserve"> «МФО»</w:t>
      </w:r>
      <w:r w:rsidR="0025738C" w:rsidRPr="00B9617B">
        <w:rPr>
          <w:rFonts w:ascii="Arial" w:eastAsia="Times New Roman" w:hAnsi="Arial" w:cs="Arial"/>
          <w:color w:val="333333"/>
          <w:lang w:eastAsia="ru-RU"/>
        </w:rPr>
        <w:t>),</w:t>
      </w:r>
      <w:r w:rsidRPr="00B9617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0F2487" w:rsidRPr="00B9617B">
        <w:rPr>
          <w:rFonts w:ascii="Arial" w:eastAsia="Times New Roman" w:hAnsi="Arial" w:cs="Arial"/>
          <w:color w:val="000000"/>
          <w:lang w:eastAsia="ru-RU"/>
        </w:rPr>
        <w:t>определяет отношение Общества к обработке персональных данных, сведений о реализуемых требованиях к защите персональных данных при их сборе и обработке в связи с микрофинансовой деятельностью на территории Российской Федерации.</w:t>
      </w:r>
    </w:p>
    <w:p w14:paraId="3E695FE4" w14:textId="77777777" w:rsidR="000F2487" w:rsidRPr="00B9617B" w:rsidRDefault="000F2487" w:rsidP="000F248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5A0389D9" w14:textId="77777777" w:rsidR="000F2487" w:rsidRPr="000F2487" w:rsidRDefault="000F2487" w:rsidP="000F248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0F2487">
        <w:rPr>
          <w:rFonts w:ascii="Arial" w:eastAsia="Times New Roman" w:hAnsi="Arial" w:cs="Arial"/>
          <w:b/>
          <w:color w:val="000000"/>
          <w:lang w:eastAsia="ru-RU"/>
        </w:rPr>
        <w:t>1. ТЕРМИНЫ</w:t>
      </w:r>
    </w:p>
    <w:p w14:paraId="54CC33EE" w14:textId="4467C92A" w:rsidR="000F2487" w:rsidRPr="000F2487" w:rsidRDefault="000F2487" w:rsidP="000F248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F2487">
        <w:rPr>
          <w:rFonts w:ascii="Arial" w:eastAsia="Times New Roman" w:hAnsi="Arial" w:cs="Arial"/>
          <w:color w:val="000000"/>
          <w:lang w:eastAsia="ru-RU"/>
        </w:rPr>
        <w:t>В настояще</w:t>
      </w:r>
      <w:r w:rsidR="00FE5611">
        <w:rPr>
          <w:rFonts w:ascii="Arial" w:eastAsia="Times New Roman" w:hAnsi="Arial" w:cs="Arial"/>
          <w:color w:val="000000"/>
          <w:lang w:eastAsia="ru-RU"/>
        </w:rPr>
        <w:t>й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E5611">
        <w:rPr>
          <w:rFonts w:ascii="Arial" w:eastAsia="Times New Roman" w:hAnsi="Arial" w:cs="Arial"/>
          <w:color w:val="000000"/>
          <w:lang w:eastAsia="ru-RU"/>
        </w:rPr>
        <w:t>Политике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 используются термины, имеющие нижеследующие значения:</w:t>
      </w:r>
    </w:p>
    <w:p w14:paraId="7DC5E19F" w14:textId="7451059C" w:rsidR="000F2487" w:rsidRPr="000F2487" w:rsidRDefault="000F2487" w:rsidP="000F248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0F2487">
        <w:rPr>
          <w:rFonts w:ascii="Arial" w:eastAsia="Times New Roman" w:hAnsi="Arial" w:cs="Arial"/>
          <w:b/>
          <w:bCs/>
          <w:color w:val="000000"/>
          <w:lang w:eastAsia="ru-RU"/>
        </w:rPr>
        <w:t>Персональные данные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 — информация, относящаяся прямо или косвенно </w:t>
      </w:r>
      <w:r w:rsidR="00FE5611">
        <w:rPr>
          <w:rFonts w:ascii="Arial" w:eastAsia="Times New Roman" w:hAnsi="Arial" w:cs="Arial"/>
          <w:color w:val="000000"/>
          <w:lang w:eastAsia="ru-RU"/>
        </w:rPr>
        <w:t xml:space="preserve">к 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определенному или </w:t>
      </w:r>
      <w:r w:rsidR="00762A1C">
        <w:rPr>
          <w:rFonts w:ascii="Arial" w:eastAsia="Times New Roman" w:hAnsi="Arial" w:cs="Arial"/>
          <w:color w:val="000000"/>
          <w:lang w:eastAsia="ru-RU"/>
        </w:rPr>
        <w:t xml:space="preserve">к </w:t>
      </w:r>
      <w:r w:rsidRPr="000F2487">
        <w:rPr>
          <w:rFonts w:ascii="Arial" w:eastAsia="Times New Roman" w:hAnsi="Arial" w:cs="Arial"/>
          <w:color w:val="000000"/>
          <w:lang w:eastAsia="ru-RU"/>
        </w:rPr>
        <w:t>определяемому Пользователю.</w:t>
      </w:r>
      <w:r w:rsidRPr="000F2487">
        <w:rPr>
          <w:rFonts w:ascii="Arial" w:eastAsia="Times New Roman" w:hAnsi="Arial" w:cs="Arial"/>
          <w:color w:val="333333"/>
          <w:lang w:eastAsia="ru-RU"/>
        </w:rPr>
        <w:t xml:space="preserve"> Персональные данные являются конфиденциальной информацией и на них распространяются все требования, установленные внутренними документами Общества к защите конфиденциальной информации.</w:t>
      </w:r>
    </w:p>
    <w:p w14:paraId="13764D33" w14:textId="77777777" w:rsidR="000F2487" w:rsidRPr="000F2487" w:rsidRDefault="000F2487" w:rsidP="000F2487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F2487">
        <w:rPr>
          <w:rFonts w:ascii="Arial" w:eastAsia="Times New Roman" w:hAnsi="Arial" w:cs="Arial"/>
          <w:b/>
          <w:bCs/>
          <w:color w:val="000000"/>
          <w:lang w:eastAsia="ru-RU"/>
        </w:rPr>
        <w:t>Пользователь</w:t>
      </w:r>
      <w:r w:rsidRPr="000F2487">
        <w:rPr>
          <w:rFonts w:ascii="Arial" w:eastAsia="Times New Roman" w:hAnsi="Arial" w:cs="Arial"/>
          <w:color w:val="000000"/>
          <w:lang w:eastAsia="ru-RU"/>
        </w:rPr>
        <w:t> — физическое лицо, действующее в своем собственном интересе и обладающее необходимой дееспособностью для использования Сервисов Общества.</w:t>
      </w:r>
    </w:p>
    <w:p w14:paraId="6793A9CA" w14:textId="2C6BAD6E" w:rsidR="000F2487" w:rsidRPr="00B9617B" w:rsidRDefault="000F2487" w:rsidP="000F248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0F2487">
        <w:rPr>
          <w:rFonts w:ascii="Arial" w:eastAsia="Times New Roman" w:hAnsi="Arial" w:cs="Arial"/>
          <w:b/>
          <w:bCs/>
          <w:color w:val="000000"/>
          <w:lang w:eastAsia="ru-RU"/>
        </w:rPr>
        <w:t>Сервисы Общества или Сервисы</w:t>
      </w:r>
      <w:r w:rsidRPr="000F2487">
        <w:rPr>
          <w:rFonts w:ascii="Arial" w:eastAsia="Times New Roman" w:hAnsi="Arial" w:cs="Arial"/>
          <w:color w:val="000000"/>
          <w:lang w:eastAsia="ru-RU"/>
        </w:rPr>
        <w:t> — программные продукты, используемые Обществом для осуществления микрофинансовой деятельности, в том числе сайт</w:t>
      </w:r>
      <w:r w:rsidR="00762A1C">
        <w:rPr>
          <w:rFonts w:ascii="Arial" w:eastAsia="Times New Roman" w:hAnsi="Arial" w:cs="Arial"/>
          <w:color w:val="000000"/>
          <w:lang w:eastAsia="ru-RU"/>
        </w:rPr>
        <w:t>ы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 Общества, расположенны</w:t>
      </w:r>
      <w:r w:rsidR="00762A1C">
        <w:rPr>
          <w:rFonts w:ascii="Arial" w:eastAsia="Times New Roman" w:hAnsi="Arial" w:cs="Arial"/>
          <w:color w:val="000000"/>
          <w:lang w:eastAsia="ru-RU"/>
        </w:rPr>
        <w:t>е</w:t>
      </w:r>
      <w:r w:rsidRPr="000F2487">
        <w:rPr>
          <w:rFonts w:ascii="Arial" w:eastAsia="Times New Roman" w:hAnsi="Arial" w:cs="Arial"/>
          <w:color w:val="000000"/>
          <w:lang w:eastAsia="ru-RU"/>
        </w:rPr>
        <w:t xml:space="preserve"> в информационно-телекоммуникационной сети Интернет по адрес</w:t>
      </w:r>
      <w:r w:rsidR="00762A1C">
        <w:rPr>
          <w:rFonts w:ascii="Arial" w:eastAsia="Times New Roman" w:hAnsi="Arial" w:cs="Arial"/>
          <w:color w:val="000000"/>
          <w:lang w:eastAsia="ru-RU"/>
        </w:rPr>
        <w:t>ам</w:t>
      </w:r>
      <w:r w:rsidRPr="000F2487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B9617B" w:rsidRPr="00B9617B">
        <w:rPr>
          <w:rFonts w:ascii="Arial" w:eastAsia="Times New Roman" w:hAnsi="Arial" w:cs="Arial"/>
          <w:color w:val="000000"/>
          <w:lang w:eastAsia="ru-RU"/>
        </w:rPr>
        <w:t>https://mt-finance.ru</w:t>
      </w:r>
    </w:p>
    <w:p w14:paraId="68C7F4B4" w14:textId="26E58A7B" w:rsidR="000F2487" w:rsidRPr="00B9617B" w:rsidRDefault="000F2487" w:rsidP="000F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5C3EBC" w14:textId="77777777" w:rsidR="00762A1C" w:rsidRPr="00B9617B" w:rsidRDefault="00762A1C" w:rsidP="00762A1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9617B">
        <w:rPr>
          <w:rFonts w:ascii="Arial" w:eastAsia="Times New Roman" w:hAnsi="Arial" w:cs="Arial"/>
          <w:b/>
          <w:color w:val="000000"/>
          <w:lang w:eastAsia="ru-RU"/>
        </w:rPr>
        <w:t>2.ОБЩИЕ ПОЛОЖЕНИЯ</w:t>
      </w:r>
    </w:p>
    <w:p w14:paraId="75DF8205" w14:textId="32619F49" w:rsidR="00762A1C" w:rsidRPr="00762A1C" w:rsidRDefault="00762A1C" w:rsidP="00762A1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62A1C">
        <w:rPr>
          <w:rFonts w:ascii="Arial" w:eastAsia="Times New Roman" w:hAnsi="Arial" w:cs="Arial"/>
          <w:color w:val="000000"/>
          <w:lang w:eastAsia="ru-RU"/>
        </w:rPr>
        <w:t>2.1. Настоящая Политика в отношении обработки и защиты персональных данных является официальным документом Общества, принятым на основании действующего законодательства Российской Федерации и регулирующим отношения, связанные с обработкой персональных данных Пользователей Сервисов Общества, в том числе со сбором, хранением, использованием, передачей, а также защитой персональных данных Пользователей Сервисов на территории Российской Федерации.</w:t>
      </w:r>
    </w:p>
    <w:p w14:paraId="44820A41" w14:textId="77777777" w:rsidR="00B9617B" w:rsidRPr="00B9617B" w:rsidRDefault="00762A1C" w:rsidP="00B9617B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762A1C">
        <w:rPr>
          <w:rFonts w:ascii="Arial" w:eastAsia="Times New Roman" w:hAnsi="Arial" w:cs="Arial"/>
          <w:color w:val="000000"/>
          <w:lang w:eastAsia="ru-RU"/>
        </w:rPr>
        <w:t xml:space="preserve">2.2. Действующая редакция </w:t>
      </w:r>
      <w:r w:rsidR="0094335D">
        <w:rPr>
          <w:rFonts w:ascii="Arial" w:eastAsia="Times New Roman" w:hAnsi="Arial" w:cs="Arial"/>
          <w:color w:val="000000"/>
          <w:lang w:eastAsia="ru-RU"/>
        </w:rPr>
        <w:t>Политики</w:t>
      </w:r>
      <w:r w:rsidRPr="00762A1C">
        <w:rPr>
          <w:rFonts w:ascii="Arial" w:eastAsia="Times New Roman" w:hAnsi="Arial" w:cs="Arial"/>
          <w:color w:val="000000"/>
          <w:lang w:eastAsia="ru-RU"/>
        </w:rPr>
        <w:t xml:space="preserve"> постоянно доступна на сайте Общества в сети Интернет по адресам: </w:t>
      </w:r>
      <w:r w:rsidR="00B9617B" w:rsidRPr="00B9617B">
        <w:rPr>
          <w:rFonts w:ascii="Arial" w:eastAsia="Times New Roman" w:hAnsi="Arial" w:cs="Arial"/>
          <w:color w:val="000000"/>
          <w:lang w:eastAsia="ru-RU"/>
        </w:rPr>
        <w:t>https://mt-finance.ru</w:t>
      </w:r>
    </w:p>
    <w:p w14:paraId="1A8BDDD9" w14:textId="2C0528D2" w:rsidR="00762A1C" w:rsidRPr="00762A1C" w:rsidRDefault="00762A1C" w:rsidP="00B9617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2A1C">
        <w:rPr>
          <w:rFonts w:ascii="Arial" w:eastAsia="Times New Roman" w:hAnsi="Arial" w:cs="Arial"/>
          <w:color w:val="000000"/>
          <w:lang w:eastAsia="ru-RU"/>
        </w:rPr>
        <w:t>Общество вправе вносить изменения в настоящую Политику для приведения его в соответствие с действующим законодательством Российской Федерации, а также применяемыми способами обработки и защиты персональных данных.</w:t>
      </w:r>
    </w:p>
    <w:p w14:paraId="02CA9432" w14:textId="5D4F3DF0" w:rsidR="00762A1C" w:rsidRPr="00762A1C" w:rsidRDefault="00762A1C" w:rsidP="00762A1C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62A1C">
        <w:rPr>
          <w:rFonts w:ascii="Arial" w:eastAsia="Times New Roman" w:hAnsi="Arial" w:cs="Arial"/>
          <w:color w:val="000000"/>
          <w:lang w:eastAsia="ru-RU"/>
        </w:rPr>
        <w:t>2.3. Использование Сервисов Общества возможно только при условии предварительного ознакомления Пользователя с настоящей Политикой и полного безусловного согласия с содержащимися в ней принципами, правилами и условиями. Начало использования любого из Сервисов Общества означает, что Пользователь принял условия настоящей Политики в полном объеме. В случае полного или частичного несогласия Пользователя с содержанием настоящей Политики он не может использовать Сервисы Общества, а в случае, если такое полное или частичное несогласие Пользователя возникает в процессе использования Сервисов Общества, использование Сервисов таким Пользователем должно быть немедленно прекращено.</w:t>
      </w:r>
    </w:p>
    <w:p w14:paraId="30A3E4C8" w14:textId="77777777" w:rsidR="00762A1C" w:rsidRDefault="00762A1C" w:rsidP="00762A1C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color w:val="000000"/>
          <w:sz w:val="18"/>
          <w:szCs w:val="27"/>
          <w:lang w:eastAsia="ru-RU"/>
        </w:rPr>
      </w:pPr>
    </w:p>
    <w:p w14:paraId="7489BB37" w14:textId="77777777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eastAsia="ru-RU"/>
        </w:rPr>
      </w:pPr>
      <w:r w:rsidRPr="00CE59B6">
        <w:rPr>
          <w:rFonts w:ascii="Arial" w:eastAsia="Times New Roman" w:hAnsi="Arial" w:cs="Arial"/>
          <w:b/>
          <w:lang w:eastAsia="ru-RU"/>
        </w:rPr>
        <w:t>3.ЦЕЛИ И ПРИНЦИПЫ ОБРАБОТКИ ПЕРСОНАЛЬНЫХ ДАННЫХ</w:t>
      </w:r>
    </w:p>
    <w:p w14:paraId="62E02550" w14:textId="1A4EA61C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3.1. Общество осуществляет обработку информации о Пользователях, в том числе их персональных данных, в целях:</w:t>
      </w:r>
    </w:p>
    <w:p w14:paraId="21D06836" w14:textId="1B8557BF" w:rsidR="00F37BEF" w:rsidRPr="00CE59B6" w:rsidRDefault="00F37BEF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организации кадрового учета в Обществе;</w:t>
      </w:r>
    </w:p>
    <w:p w14:paraId="2F577DAD" w14:textId="6C8B64AE" w:rsidR="00F37BEF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предоставления Пользователю Сервисов Общества</w:t>
      </w:r>
      <w:r w:rsidR="000E7CFB" w:rsidRPr="00CE59B6">
        <w:rPr>
          <w:rFonts w:ascii="Arial" w:eastAsia="Times New Roman" w:hAnsi="Arial" w:cs="Arial"/>
          <w:lang w:eastAsia="ru-RU"/>
        </w:rPr>
        <w:t>;</w:t>
      </w:r>
      <w:r w:rsidRPr="00CE59B6">
        <w:rPr>
          <w:rFonts w:ascii="Arial" w:eastAsia="Times New Roman" w:hAnsi="Arial" w:cs="Arial"/>
          <w:lang w:eastAsia="ru-RU"/>
        </w:rPr>
        <w:t xml:space="preserve"> </w:t>
      </w:r>
    </w:p>
    <w:p w14:paraId="4C04637A" w14:textId="48E25EB1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для заключения договоров потребительского займа и/или исполнения обязательств по заключенным договорам потребительского займа;</w:t>
      </w:r>
    </w:p>
    <w:p w14:paraId="5F690AFF" w14:textId="02B182F5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lastRenderedPageBreak/>
        <w:t>оценки платежеспособности Пользователя;</w:t>
      </w:r>
    </w:p>
    <w:p w14:paraId="5BD7C402" w14:textId="616DB41E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управления рисками, обнаружения и предотвращения случаев мошенничества и других потенциально незаконных действий;</w:t>
      </w:r>
    </w:p>
    <w:p w14:paraId="7F8765BA" w14:textId="571B012F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оценки заинтересованности Пользователя в получении финансовых услуг с целью дельнейшего предоставления Пользователю рекламных предложений финансовых услуг;</w:t>
      </w:r>
    </w:p>
    <w:p w14:paraId="08568B15" w14:textId="4E93A61D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совершенствования и повышения качества Сервисов Общества;</w:t>
      </w:r>
    </w:p>
    <w:p w14:paraId="7B225780" w14:textId="4A4EC51A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в статистических и исследовательских целях, в том числе для совершенствования используемых Обществом алгоритмов и моделей обработки данных Пользователей;</w:t>
      </w:r>
    </w:p>
    <w:p w14:paraId="6F83D683" w14:textId="59E48DE5" w:rsidR="00F17622" w:rsidRPr="00CE59B6" w:rsidRDefault="00F17622" w:rsidP="002F0F7A">
      <w:pPr>
        <w:pStyle w:val="a5"/>
        <w:numPr>
          <w:ilvl w:val="0"/>
          <w:numId w:val="1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соблюдения и защиты прав и законных интересов Пользователей – субъектов персональных данных, а также Общества и/или третьих лиц.</w:t>
      </w:r>
    </w:p>
    <w:p w14:paraId="2FC95A19" w14:textId="749C6A98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3.2.</w:t>
      </w:r>
      <w:r w:rsidR="002F0F7A" w:rsidRPr="00CE59B6">
        <w:rPr>
          <w:rFonts w:ascii="Arial" w:eastAsia="Times New Roman" w:hAnsi="Arial" w:cs="Arial"/>
          <w:lang w:eastAsia="ru-RU"/>
        </w:rPr>
        <w:t xml:space="preserve"> </w:t>
      </w:r>
      <w:r w:rsidRPr="00CE59B6">
        <w:rPr>
          <w:rFonts w:ascii="Arial" w:eastAsia="Times New Roman" w:hAnsi="Arial" w:cs="Arial"/>
          <w:lang w:eastAsia="ru-RU"/>
        </w:rPr>
        <w:t>Принципы обработки информации</w:t>
      </w:r>
    </w:p>
    <w:p w14:paraId="5A924A52" w14:textId="77777777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Общество осуществляет обработку персональных данных Пользователей, на основе принципов, установленных действующим законодательством Российской Федерации:</w:t>
      </w:r>
    </w:p>
    <w:p w14:paraId="393A1271" w14:textId="7783D41E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а) </w:t>
      </w:r>
      <w:r w:rsidR="002F0F7A" w:rsidRPr="00CE59B6">
        <w:rPr>
          <w:rFonts w:ascii="Arial" w:eastAsia="Times New Roman" w:hAnsi="Arial" w:cs="Arial"/>
          <w:lang w:eastAsia="ru-RU"/>
        </w:rPr>
        <w:t>законности и справедливости целей и способов обработки персональных данных</w:t>
      </w:r>
      <w:r w:rsidRPr="00CE59B6">
        <w:rPr>
          <w:rFonts w:ascii="Arial" w:eastAsia="Times New Roman" w:hAnsi="Arial" w:cs="Arial"/>
          <w:lang w:eastAsia="ru-RU"/>
        </w:rPr>
        <w:t>;</w:t>
      </w:r>
    </w:p>
    <w:p w14:paraId="03E24D0D" w14:textId="77777777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б) соответствия целей обработки персональных данных целям, заранее определенным и заявленным при сборе персональных данных, а также полномочиям Общества;</w:t>
      </w:r>
    </w:p>
    <w:p w14:paraId="1BB29097" w14:textId="77777777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в) недопустимости объединения баз персональных данных, созданных для несовместимых между собой целей;</w:t>
      </w:r>
    </w:p>
    <w:p w14:paraId="2C61B26B" w14:textId="77777777" w:rsidR="00F17622" w:rsidRPr="00CE59B6" w:rsidRDefault="00F17622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г) соответствия объема и содержания обрабатываемых персональных данных, а также способов обработки персональных данных целям обработки персональных данных;</w:t>
      </w:r>
    </w:p>
    <w:p w14:paraId="380C7E0F" w14:textId="77777777" w:rsidR="002F0F7A" w:rsidRPr="00CE59B6" w:rsidRDefault="00F17622" w:rsidP="002F0F7A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д) </w:t>
      </w:r>
      <w:r w:rsidR="002F0F7A" w:rsidRPr="00CE59B6">
        <w:rPr>
          <w:rFonts w:ascii="Arial" w:eastAsia="Times New Roman" w:hAnsi="Arial" w:cs="Arial"/>
          <w:lang w:eastAsia="ru-RU"/>
        </w:rPr>
        <w:t>точности и актуальности (достоверности)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7E120913" w14:textId="1397ECCD" w:rsidR="002F0F7A" w:rsidRPr="00CE59B6" w:rsidRDefault="00F17622" w:rsidP="002F0F7A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е) </w:t>
      </w:r>
      <w:r w:rsidR="002F0F7A" w:rsidRPr="00CE59B6">
        <w:rPr>
          <w:rFonts w:ascii="Arial" w:eastAsia="Times New Roman" w:hAnsi="Arial" w:cs="Arial"/>
          <w:lang w:eastAsia="ru-RU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14:paraId="04F21810" w14:textId="2D4A39CB" w:rsidR="00F17622" w:rsidRPr="00CE59B6" w:rsidRDefault="002F0F7A" w:rsidP="002F0F7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ж) </w:t>
      </w:r>
      <w:r w:rsidR="00F17622" w:rsidRPr="00CE59B6">
        <w:rPr>
          <w:rFonts w:ascii="Arial" w:eastAsia="Times New Roman" w:hAnsi="Arial" w:cs="Arial"/>
          <w:lang w:eastAsia="ru-RU"/>
        </w:rPr>
        <w:t>уничтожения или обезличивания персональных данных по достижении целей обработки.</w:t>
      </w:r>
    </w:p>
    <w:p w14:paraId="40A64000" w14:textId="77777777" w:rsidR="00394BAA" w:rsidRPr="00CE59B6" w:rsidRDefault="00394BAA" w:rsidP="00394BAA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sz w:val="18"/>
          <w:szCs w:val="27"/>
          <w:lang w:eastAsia="ru-RU"/>
        </w:rPr>
      </w:pPr>
    </w:p>
    <w:p w14:paraId="495CED56" w14:textId="3C0C585A" w:rsidR="00394BAA" w:rsidRPr="00CE59B6" w:rsidRDefault="00394BAA" w:rsidP="00394BA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lang w:eastAsia="ru-RU"/>
        </w:rPr>
      </w:pPr>
      <w:r w:rsidRPr="00CE59B6">
        <w:rPr>
          <w:rFonts w:ascii="Arial" w:eastAsia="Times New Roman" w:hAnsi="Arial" w:cs="Arial"/>
          <w:b/>
          <w:lang w:eastAsia="ru-RU"/>
        </w:rPr>
        <w:t>4.СОСТАВ ОБРАБАТЫВАЕМЫХ ПЕРСОНАЛЬНЫХ ДАННЫХ</w:t>
      </w:r>
    </w:p>
    <w:p w14:paraId="173E7110" w14:textId="72488D75" w:rsidR="00276959" w:rsidRPr="00CE59B6" w:rsidRDefault="00394BAA" w:rsidP="00394BA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4.1. Для реализации функционала Сервисов обрабатываемые Обществом Персональные данные включают информацию, идентифицирующую Пользователя</w:t>
      </w:r>
      <w:r w:rsidR="00276959" w:rsidRPr="00CE59B6">
        <w:rPr>
          <w:rFonts w:ascii="Arial" w:eastAsia="Times New Roman" w:hAnsi="Arial" w:cs="Arial"/>
          <w:lang w:eastAsia="ru-RU"/>
        </w:rPr>
        <w:t xml:space="preserve"> либо контрагента</w:t>
      </w:r>
      <w:r w:rsidRPr="00CE59B6">
        <w:rPr>
          <w:rFonts w:ascii="Arial" w:eastAsia="Times New Roman" w:hAnsi="Arial" w:cs="Arial"/>
          <w:lang w:eastAsia="ru-RU"/>
        </w:rPr>
        <w:t>, в том числе</w:t>
      </w:r>
      <w:r w:rsidR="00276959" w:rsidRPr="00CE59B6">
        <w:rPr>
          <w:rFonts w:ascii="Arial" w:eastAsia="Times New Roman" w:hAnsi="Arial" w:cs="Arial"/>
          <w:lang w:eastAsia="ru-RU"/>
        </w:rPr>
        <w:t>:</w:t>
      </w:r>
    </w:p>
    <w:p w14:paraId="54FAB954" w14:textId="4CFBCAAD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фамилия (в том числе и до изменения), имя, отчество (при наличии);</w:t>
      </w:r>
    </w:p>
    <w:p w14:paraId="31A4B863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пол;</w:t>
      </w:r>
    </w:p>
    <w:p w14:paraId="174284E2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гражданство;</w:t>
      </w:r>
    </w:p>
    <w:p w14:paraId="6DF0A08D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дата и место рождения;</w:t>
      </w:r>
    </w:p>
    <w:p w14:paraId="5ABC9ADD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руководителе организации – для юридических лиц;</w:t>
      </w:r>
    </w:p>
    <w:p w14:paraId="108E003B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образование;</w:t>
      </w:r>
    </w:p>
    <w:p w14:paraId="32AB9926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трудовом и общем стаже;</w:t>
      </w:r>
    </w:p>
    <w:p w14:paraId="7C1F05BE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составе семьи;</w:t>
      </w:r>
    </w:p>
    <w:p w14:paraId="4D2C3A0A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паспортные данные;</w:t>
      </w:r>
    </w:p>
    <w:p w14:paraId="34BB80C1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адрес электронной почты;</w:t>
      </w:r>
    </w:p>
    <w:p w14:paraId="18472DE7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ИНН; </w:t>
      </w:r>
    </w:p>
    <w:p w14:paraId="73A3A846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доходах;</w:t>
      </w:r>
    </w:p>
    <w:p w14:paraId="687B8974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расходах;</w:t>
      </w:r>
    </w:p>
    <w:p w14:paraId="66550313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специальность;</w:t>
      </w:r>
    </w:p>
    <w:p w14:paraId="6663EB3B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занимаемая должность;</w:t>
      </w:r>
    </w:p>
    <w:p w14:paraId="224435E4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адрес места жительства (место постоянной регистрации и место фактического проживания);</w:t>
      </w:r>
    </w:p>
    <w:p w14:paraId="2DD41E2E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адрес места нахождения юридического лица;</w:t>
      </w:r>
    </w:p>
    <w:p w14:paraId="3D96A6F3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телефон;</w:t>
      </w:r>
    </w:p>
    <w:p w14:paraId="578F82C1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место работы или учебы клиента и членов его семьи и родственников;</w:t>
      </w:r>
    </w:p>
    <w:p w14:paraId="37981515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состав декларируемых сведений о наличии материальных ценностей;</w:t>
      </w:r>
    </w:p>
    <w:p w14:paraId="606DA0D7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содержание декларации, подаваемой в налоговую инспекцию;</w:t>
      </w:r>
    </w:p>
    <w:p w14:paraId="68C04C9E" w14:textId="77777777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СНИЛС;</w:t>
      </w:r>
    </w:p>
    <w:p w14:paraId="3448348C" w14:textId="465060ED" w:rsidR="00276959" w:rsidRPr="00CE59B6" w:rsidRDefault="00276959" w:rsidP="002769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иные сведения, указанные Пользователем.</w:t>
      </w:r>
    </w:p>
    <w:p w14:paraId="69465A08" w14:textId="77777777" w:rsidR="00276959" w:rsidRPr="00CE59B6" w:rsidRDefault="00394BAA" w:rsidP="00276959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 xml:space="preserve">4.2. </w:t>
      </w:r>
      <w:r w:rsidR="00276959" w:rsidRPr="00CE59B6">
        <w:rPr>
          <w:rFonts w:ascii="Arial" w:eastAsia="Times New Roman" w:hAnsi="Arial" w:cs="Arial"/>
          <w:lang w:eastAsia="ru-RU"/>
        </w:rPr>
        <w:t>Общество обрабатывает следующие категории персональных данных в связи с реализацией трудовых отношений:</w:t>
      </w:r>
    </w:p>
    <w:p w14:paraId="4AF8CFFA" w14:textId="4A0E77EB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lastRenderedPageBreak/>
        <w:t>фамилия (в том числе до изменения), имя, отчество (при наличии);</w:t>
      </w:r>
    </w:p>
    <w:p w14:paraId="464F9950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образование;</w:t>
      </w:r>
    </w:p>
    <w:p w14:paraId="76B976B0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трудовом и общем стаже;</w:t>
      </w:r>
    </w:p>
    <w:p w14:paraId="440B3BF8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составе семьи;</w:t>
      </w:r>
    </w:p>
    <w:p w14:paraId="7E0860A6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паспортные данные;</w:t>
      </w:r>
    </w:p>
    <w:p w14:paraId="2270AC0E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воинском учете;</w:t>
      </w:r>
    </w:p>
    <w:p w14:paraId="5785505A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ИНН;</w:t>
      </w:r>
    </w:p>
    <w:p w14:paraId="30688089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налоговый статус (резидент/нерезидент);</w:t>
      </w:r>
    </w:p>
    <w:p w14:paraId="3417DA91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заработной плате работника;</w:t>
      </w:r>
    </w:p>
    <w:p w14:paraId="1228BB81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сведения о социальных льготах;</w:t>
      </w:r>
    </w:p>
    <w:p w14:paraId="3FADFAA3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специальность;</w:t>
      </w:r>
    </w:p>
    <w:p w14:paraId="10751097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занимаемая должность;</w:t>
      </w:r>
    </w:p>
    <w:p w14:paraId="760A2E5E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адрес места жительства;</w:t>
      </w:r>
    </w:p>
    <w:p w14:paraId="7FA1D138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телефон (мобильный и домашний (при наличии));</w:t>
      </w:r>
    </w:p>
    <w:p w14:paraId="7DE441F5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место работы или учебы членов семьи и родственников;</w:t>
      </w:r>
    </w:p>
    <w:p w14:paraId="38C35482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характер взаимоотношений в семье;</w:t>
      </w:r>
    </w:p>
    <w:p w14:paraId="388DC67C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содержание трудового договора;</w:t>
      </w:r>
    </w:p>
    <w:p w14:paraId="320452EC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состав декларируемых сведений о наличии материальных ценностей;</w:t>
      </w:r>
    </w:p>
    <w:p w14:paraId="6AEDF356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содержание декларации, подаваемой в налоговую инспекцию;</w:t>
      </w:r>
    </w:p>
    <w:p w14:paraId="459D0EA5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иную, не указанную выше информацию, содержащуюся в личных делах и трудовых книжках сотрудников;</w:t>
      </w:r>
    </w:p>
    <w:p w14:paraId="3547B911" w14:textId="7777777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информацию, являющуюся основанием к приказам по личному составу;</w:t>
      </w:r>
    </w:p>
    <w:p w14:paraId="1B9394F3" w14:textId="6108706C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информацию, содержащуюся в страховом свидетельстве обязательного пенсионного страхования, свидетельстве о постановке на учет в налоговом органе физического лица по месту жительства на территории Российской Федерации, страховом медицинском полисе обязательного медицинского страхования граждан, медицинском заключении установленной формы об отсутствии у гражданина заболевания, препятствующего поступлению на работу в М</w:t>
      </w:r>
      <w:r w:rsidR="000A7A75">
        <w:rPr>
          <w:rFonts w:ascii="Arial" w:eastAsia="Times New Roman" w:hAnsi="Arial" w:cs="Arial"/>
          <w:lang w:eastAsia="ru-RU"/>
        </w:rPr>
        <w:t>ФО</w:t>
      </w:r>
      <w:r w:rsidRPr="00CE59B6">
        <w:rPr>
          <w:rFonts w:ascii="Arial" w:eastAsia="Times New Roman" w:hAnsi="Arial" w:cs="Arial"/>
          <w:lang w:eastAsia="ru-RU"/>
        </w:rPr>
        <w:t>.</w:t>
      </w:r>
    </w:p>
    <w:p w14:paraId="07C5E49B" w14:textId="784991D7" w:rsidR="00276959" w:rsidRPr="00CE59B6" w:rsidRDefault="00276959" w:rsidP="00276959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lang w:eastAsia="ru-RU"/>
        </w:rPr>
      </w:pPr>
      <w:r w:rsidRPr="00CE59B6">
        <w:rPr>
          <w:rFonts w:ascii="Arial" w:eastAsia="Times New Roman" w:hAnsi="Arial" w:cs="Arial"/>
          <w:lang w:eastAsia="ru-RU"/>
        </w:rPr>
        <w:t>дела, содержащие материалы по повышению квалификации и переподготовке сотрудников, их аттестации, служебным расследованиям.</w:t>
      </w:r>
    </w:p>
    <w:p w14:paraId="4BF1061D" w14:textId="45369EF8" w:rsidR="00394BAA" w:rsidRPr="00394BAA" w:rsidRDefault="00276959" w:rsidP="00394BA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4.3. </w:t>
      </w:r>
      <w:r w:rsidR="00394BAA" w:rsidRPr="00394BAA">
        <w:rPr>
          <w:rFonts w:ascii="Arial" w:eastAsia="Times New Roman" w:hAnsi="Arial" w:cs="Arial"/>
          <w:color w:val="000000"/>
          <w:lang w:eastAsia="ru-RU"/>
        </w:rPr>
        <w:t xml:space="preserve">Для предоставления Пользователям услуг посредством Сервисов, в частности для оценки платежеспособности и/или оценки заинтересованности Пользователя в получении финансовых услуг, </w:t>
      </w:r>
      <w:r w:rsidR="00394BAA" w:rsidRPr="00CE59B6">
        <w:rPr>
          <w:rFonts w:ascii="Arial" w:eastAsia="Times New Roman" w:hAnsi="Arial" w:cs="Arial"/>
          <w:lang w:eastAsia="ru-RU"/>
        </w:rPr>
        <w:t>Сервисы</w:t>
      </w:r>
      <w:r w:rsidR="00394BAA" w:rsidRPr="00394BAA">
        <w:rPr>
          <w:rFonts w:ascii="Arial" w:eastAsia="Times New Roman" w:hAnsi="Arial" w:cs="Arial"/>
          <w:color w:val="000000"/>
          <w:lang w:eastAsia="ru-RU"/>
        </w:rPr>
        <w:t xml:space="preserve"> Общества могут также получать доступ к источникам информации, расположенным на устройствах Пользователя, или доступ к которым может быть обеспечен посредством устройства Пользователя, если такие сведения по мнению Общества и в соответствии с реализуемыми Обществом алгоритмами оценки и обработки данных могут быть эффективно использованы при оценке платежеспособности и/или оценке заинтересованности в получении Пользователем финансовых услуг. Перечень источников данных может включать в себя один или несколько из следующих источников (включая, но не ограничиваясь): сведения о браузере Пользователя, историю использования браузера на устройстве Пользователя, в том числе отдельные страницы в сети Интернет, открытые с помощью браузера (ссылки на них и сохраненные копии), закладки браузера, данные о географическом положении устройства Пользователя, IP-адрес</w:t>
      </w:r>
      <w:r w:rsidR="00CE59B6">
        <w:rPr>
          <w:rFonts w:ascii="Arial" w:eastAsia="Times New Roman" w:hAnsi="Arial" w:cs="Arial"/>
          <w:color w:val="000000"/>
          <w:lang w:eastAsia="ru-RU"/>
        </w:rPr>
        <w:t xml:space="preserve"> либо </w:t>
      </w:r>
      <w:r w:rsidR="00CE59B6">
        <w:rPr>
          <w:rFonts w:ascii="Arial" w:eastAsia="Times New Roman" w:hAnsi="Arial" w:cs="Arial"/>
          <w:color w:val="000000"/>
          <w:lang w:val="en-US" w:eastAsia="ru-RU"/>
        </w:rPr>
        <w:t>ID</w:t>
      </w:r>
      <w:r w:rsidR="00CE59B6" w:rsidRPr="00CE59B6">
        <w:rPr>
          <w:rFonts w:ascii="Arial" w:eastAsia="Times New Roman" w:hAnsi="Arial" w:cs="Arial"/>
          <w:color w:val="000000"/>
          <w:lang w:eastAsia="ru-RU"/>
        </w:rPr>
        <w:t>-</w:t>
      </w:r>
      <w:r w:rsidR="00CE59B6">
        <w:rPr>
          <w:rFonts w:ascii="Arial" w:eastAsia="Times New Roman" w:hAnsi="Arial" w:cs="Arial"/>
          <w:color w:val="000000"/>
          <w:lang w:eastAsia="ru-RU"/>
        </w:rPr>
        <w:t xml:space="preserve">адрес </w:t>
      </w:r>
      <w:r w:rsidR="00394BAA" w:rsidRPr="00394BAA">
        <w:rPr>
          <w:rFonts w:ascii="Arial" w:eastAsia="Times New Roman" w:hAnsi="Arial" w:cs="Arial"/>
          <w:color w:val="000000"/>
          <w:lang w:eastAsia="ru-RU"/>
        </w:rPr>
        <w:t>устройства Пользователя.</w:t>
      </w:r>
    </w:p>
    <w:p w14:paraId="78845E93" w14:textId="4F24C9D4" w:rsidR="00394BAA" w:rsidRPr="00394BAA" w:rsidRDefault="00394BAA" w:rsidP="00394BA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94BAA">
        <w:rPr>
          <w:rFonts w:ascii="Arial" w:eastAsia="Times New Roman" w:hAnsi="Arial" w:cs="Arial"/>
          <w:color w:val="000000"/>
          <w:lang w:eastAsia="ru-RU"/>
        </w:rPr>
        <w:t>4.3. При оказании услуг посредством своих Сервисов Общество предпринимает все меры, направленные на соблюдение прав Пользователей и защиту их персональной информации от необоснованного доступа, и разглашения. Доступ ко всем источникам информации, указанным в настоящей</w:t>
      </w:r>
      <w:r w:rsidR="00AA474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94BAA">
        <w:rPr>
          <w:rFonts w:ascii="Arial" w:eastAsia="Times New Roman" w:hAnsi="Arial" w:cs="Arial"/>
          <w:color w:val="000000"/>
          <w:lang w:eastAsia="ru-RU"/>
        </w:rPr>
        <w:t>Политике</w:t>
      </w:r>
      <w:r w:rsidR="00AA4741">
        <w:rPr>
          <w:rFonts w:ascii="Arial" w:eastAsia="Times New Roman" w:hAnsi="Arial" w:cs="Arial"/>
          <w:color w:val="000000"/>
          <w:lang w:eastAsia="ru-RU"/>
        </w:rPr>
        <w:t>,</w:t>
      </w:r>
      <w:r w:rsidRPr="00394BAA">
        <w:rPr>
          <w:rFonts w:ascii="Arial" w:eastAsia="Times New Roman" w:hAnsi="Arial" w:cs="Arial"/>
          <w:color w:val="000000"/>
          <w:lang w:eastAsia="ru-RU"/>
        </w:rPr>
        <w:t xml:space="preserve"> осуществляется только в случае предварительного согласия Пользователя на предоставление такого доступа.</w:t>
      </w:r>
    </w:p>
    <w:p w14:paraId="5AE4EC98" w14:textId="77777777" w:rsidR="002E264F" w:rsidRPr="00D970E7" w:rsidRDefault="002E264F" w:rsidP="00D970E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53EC11" w14:textId="77777777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96CD3">
        <w:rPr>
          <w:rFonts w:ascii="Arial" w:eastAsia="Times New Roman" w:hAnsi="Arial" w:cs="Arial"/>
          <w:b/>
          <w:color w:val="000000"/>
          <w:lang w:eastAsia="ru-RU"/>
        </w:rPr>
        <w:t>5.ОБРАБОТКА ПЕРСОНАЛЬНЫХ ДАННЫХ</w:t>
      </w:r>
    </w:p>
    <w:p w14:paraId="33941641" w14:textId="1376EDC1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 Условия обработки персональных данных:</w:t>
      </w:r>
    </w:p>
    <w:p w14:paraId="5326796E" w14:textId="7FEBC87A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5.1.1. Обработка Персональных данных осуществляется Обществом с согласия Пользователя, а равно при наличии иных условий, установленных ст.6 Федерального закона «О персональных данных».</w:t>
      </w:r>
    </w:p>
    <w:p w14:paraId="060D452F" w14:textId="0C5FDA80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 xml:space="preserve">5.1.2. Принимая во внимание, что при оказании услуг посредством Сервисов взаимодействие с Пользователями осуществляется дистанционно в электронной форме, в том числе посредством информационно-телекоммуникационных сетей, Общество предпринимает </w:t>
      </w:r>
      <w:r w:rsidRPr="00796CD3">
        <w:rPr>
          <w:rFonts w:ascii="Arial" w:eastAsia="Times New Roman" w:hAnsi="Arial" w:cs="Arial"/>
          <w:color w:val="000000"/>
          <w:lang w:eastAsia="ru-RU"/>
        </w:rPr>
        <w:lastRenderedPageBreak/>
        <w:t>все необходимые организационные и технические меры для подтверждения фактов получения необходимого согласия Пользователя на доступ к его персональной информации и на ее обработку.</w:t>
      </w:r>
    </w:p>
    <w:p w14:paraId="4623D5D8" w14:textId="77777777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5.1.3. Общество осуществляет доступ к источникам информации, которые содержат или могут содержать персональные данные, посредством автоматизированных систем. Пользователь соглашается и безусловно принимает, что состав сведений, используемых Обществом для реализации функционала Сервисов и оказания Пользователям соответствующих услуг, прямо зависит от используемых Обществом алгоритмов и моделей обработки данных и может меняться время от времени в процессе усовершенствования таких алгоритмов и моделей.</w:t>
      </w:r>
    </w:p>
    <w:p w14:paraId="67CF9B07" w14:textId="70113C06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5.1.4. Во избежание нарушений прав Пользователя алгоритмы и модели обработки данных, используемые Обществом для предоставления Сервисов, не предусматривают доступ, извлечение, копирование, запись, хранение и/или передачу за пределы устройств Пользователя в неизмененной форме данных, которые могут содержать сведения, составляющие охраняемую законом тайну, в том числе текстов коротких текстовых сообщений, писем, деталей входящих и исходящих вызовов, а также данных третьих лиц, которые могут содержаться в источниках информации, к которым Сервис Общества может получать доступ. Алгоритмы и модели обработки данных также не предусматривают любую обработку специальных категорий данных, относящихся, в частности, к расовой, национальной принадлежности, политическим взглядам, религиозным или философским убеждениям, состоянию здоровья, интимной жизни Пользователя.</w:t>
      </w:r>
    </w:p>
    <w:p w14:paraId="227B5A66" w14:textId="6038941C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5.1.5. Алгоритмы и модели обработки данных, реализованные в Сервисах Общества, осуществляют автоматический поиск исключительно той информации, которая может способствовать получению более точной оценки платежеспособности Пользователя и/или его фактической заинтересованности в получении финансовых услуг.</w:t>
      </w:r>
    </w:p>
    <w:p w14:paraId="7147C262" w14:textId="7596DF98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5.1.6. В случае предоставления Пользователем персональных данных, носящих недостоверный характер, Пользователь обязан уточнить свои персональные данные. В случае выявления недостоверности обрабатываемых данных, персональные данные блокируются Обществом и далее обновляются или при невозможности актуализации и обновления уничтожаются.</w:t>
      </w:r>
    </w:p>
    <w:p w14:paraId="68F926CE" w14:textId="0B8B3163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5.1.7.</w:t>
      </w:r>
      <w:r w:rsidR="00180D8B" w:rsidRPr="00796C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96CD3">
        <w:rPr>
          <w:rFonts w:ascii="Arial" w:eastAsia="Times New Roman" w:hAnsi="Arial" w:cs="Arial"/>
          <w:color w:val="000000"/>
          <w:lang w:eastAsia="ru-RU"/>
        </w:rPr>
        <w:t>Общество предпринимает все разумные усилия для поддержания актуальности обрабатываемых данных.</w:t>
      </w:r>
    </w:p>
    <w:p w14:paraId="39529AC2" w14:textId="75F25444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5.2.</w:t>
      </w:r>
      <w:r w:rsidR="00180D8B" w:rsidRPr="00796CD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96CD3">
        <w:rPr>
          <w:rFonts w:ascii="Arial" w:eastAsia="Times New Roman" w:hAnsi="Arial" w:cs="Arial"/>
          <w:color w:val="000000"/>
          <w:lang w:eastAsia="ru-RU"/>
        </w:rPr>
        <w:t>Способы обработки персональных данных</w:t>
      </w:r>
    </w:p>
    <w:p w14:paraId="3107C9DD" w14:textId="69415B17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5.2.1.</w:t>
      </w:r>
      <w:r w:rsidR="00180D8B" w:rsidRPr="00796CD3">
        <w:rPr>
          <w:rFonts w:ascii="Arial" w:eastAsia="Times New Roman" w:hAnsi="Arial" w:cs="Arial"/>
          <w:color w:val="000000"/>
          <w:lang w:eastAsia="ru-RU"/>
        </w:rPr>
        <w:t xml:space="preserve"> В</w:t>
      </w:r>
      <w:r w:rsidRPr="00796CD3">
        <w:rPr>
          <w:rFonts w:ascii="Arial" w:eastAsia="Times New Roman" w:hAnsi="Arial" w:cs="Arial"/>
          <w:color w:val="000000"/>
          <w:lang w:eastAsia="ru-RU"/>
        </w:rPr>
        <w:t xml:space="preserve"> цел</w:t>
      </w:r>
      <w:r w:rsidR="00180D8B" w:rsidRPr="00796CD3">
        <w:rPr>
          <w:rFonts w:ascii="Arial" w:eastAsia="Times New Roman" w:hAnsi="Arial" w:cs="Arial"/>
          <w:color w:val="000000"/>
          <w:lang w:eastAsia="ru-RU"/>
        </w:rPr>
        <w:t>ях</w:t>
      </w:r>
      <w:r w:rsidRPr="00796CD3">
        <w:rPr>
          <w:rFonts w:ascii="Arial" w:eastAsia="Times New Roman" w:hAnsi="Arial" w:cs="Arial"/>
          <w:color w:val="000000"/>
          <w:lang w:eastAsia="ru-RU"/>
        </w:rPr>
        <w:t xml:space="preserve"> оказания услуг посредством Сервисов, исполнения договоров с Пользователями Сервисов, а также в статистических и исследовательских целях Общество осуществляет сбор, запись, систематизацию, накопление, хранение, уточнение (обновление, изменение), извлечение, использование, передачу Персональных данных Пользователей, их обезличивание, а также при необходимости - блокирование, удаление, уничтожение Персональных данных. В рамках настоящ</w:t>
      </w:r>
      <w:r w:rsidR="00180D8B" w:rsidRPr="00796CD3">
        <w:rPr>
          <w:rFonts w:ascii="Arial" w:eastAsia="Times New Roman" w:hAnsi="Arial" w:cs="Arial"/>
          <w:color w:val="000000"/>
          <w:lang w:eastAsia="ru-RU"/>
        </w:rPr>
        <w:t>ей Политики</w:t>
      </w:r>
      <w:r w:rsidRPr="00796CD3">
        <w:rPr>
          <w:rFonts w:ascii="Arial" w:eastAsia="Times New Roman" w:hAnsi="Arial" w:cs="Arial"/>
          <w:color w:val="000000"/>
          <w:lang w:eastAsia="ru-RU"/>
        </w:rPr>
        <w:t xml:space="preserve"> данные, в отношении которых осуществляются автоматический доступ и извлечение посредством Сервисов с использованием устройств Пользователя, передаются, хранятся и обрабатываются на серверах Общества / серверах партнеров Общества, расположенных на территории Российской Федерации.</w:t>
      </w:r>
    </w:p>
    <w:p w14:paraId="12D7DE68" w14:textId="214BCACA" w:rsidR="00A57663" w:rsidRPr="00796CD3" w:rsidRDefault="00A5766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5.2.2. Общество не осуществляет трансграничную передачу персональных данных Пользователя, а также распространение персональных данных Пользователя.</w:t>
      </w:r>
    </w:p>
    <w:p w14:paraId="702B6259" w14:textId="0BB8DA07" w:rsidR="002E264F" w:rsidRPr="00796CD3" w:rsidRDefault="00796CD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000000"/>
          <w:lang w:eastAsia="ru-RU"/>
        </w:rPr>
        <w:t>5.2.3. О</w:t>
      </w:r>
      <w:r w:rsidRPr="00796CD3">
        <w:rPr>
          <w:rFonts w:ascii="Arial" w:eastAsia="Times New Roman" w:hAnsi="Arial" w:cs="Arial"/>
          <w:color w:val="333333"/>
          <w:lang w:eastAsia="ru-RU"/>
        </w:rPr>
        <w:t>бщество</w:t>
      </w:r>
      <w:r w:rsidR="002E264F" w:rsidRPr="00796CD3">
        <w:rPr>
          <w:rFonts w:ascii="Arial" w:eastAsia="Times New Roman" w:hAnsi="Arial" w:cs="Arial"/>
          <w:color w:val="333333"/>
          <w:lang w:eastAsia="ru-RU"/>
        </w:rPr>
        <w:t xml:space="preserve"> не предоставляет и не раскрывает сведения, содержащие персональные данные работников, клиентов и контрагентов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14:paraId="4B68EA9D" w14:textId="6D10DAD5" w:rsidR="002E264F" w:rsidRPr="00796CD3" w:rsidRDefault="00796CD3" w:rsidP="00796CD3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5.2.4. П</w:t>
      </w:r>
      <w:r w:rsidR="002E264F" w:rsidRPr="00796CD3">
        <w:rPr>
          <w:rFonts w:ascii="Arial" w:eastAsia="Times New Roman" w:hAnsi="Arial" w:cs="Arial"/>
          <w:color w:val="333333"/>
          <w:lang w:eastAsia="ru-RU"/>
        </w:rPr>
        <w:t>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14:paraId="12FD73A9" w14:textId="47DBEF84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судебные органы в связи с осуществлением правосудия;</w:t>
      </w:r>
    </w:p>
    <w:p w14:paraId="204AE015" w14:textId="553B1024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органы государственной безопасности;</w:t>
      </w:r>
    </w:p>
    <w:p w14:paraId="73833641" w14:textId="41F56C19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органы прокуратуры;</w:t>
      </w:r>
    </w:p>
    <w:p w14:paraId="0BC55766" w14:textId="47199136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органы полиции;</w:t>
      </w:r>
    </w:p>
    <w:p w14:paraId="2CB69A3B" w14:textId="1EA8C86D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следственные органы;</w:t>
      </w:r>
    </w:p>
    <w:p w14:paraId="4C1DCDD8" w14:textId="1CC912B6" w:rsidR="00891B24" w:rsidRPr="00796CD3" w:rsidRDefault="00891B24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lastRenderedPageBreak/>
        <w:t>в Центральный банк Российской Федерации;</w:t>
      </w:r>
    </w:p>
    <w:p w14:paraId="7447896B" w14:textId="5A9B2E76" w:rsidR="002E264F" w:rsidRPr="00796CD3" w:rsidRDefault="002E264F" w:rsidP="00796CD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в иные органы и организации в случаях, установленных нормативными правовыми актами, обязательными для исполнения.</w:t>
      </w:r>
    </w:p>
    <w:p w14:paraId="776FD2B7" w14:textId="6B9556F5" w:rsidR="002E264F" w:rsidRDefault="002E264F" w:rsidP="00796CD3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796CD3">
        <w:rPr>
          <w:rFonts w:ascii="Arial" w:eastAsia="Times New Roman" w:hAnsi="Arial" w:cs="Arial"/>
          <w:color w:val="333333"/>
          <w:lang w:eastAsia="ru-RU"/>
        </w:rPr>
        <w:t>       Работники Общества, ведущие обработку персональных данных, не отвечают на вопросы, связанные с передачей персональных данных по телефону или факсу.</w:t>
      </w:r>
    </w:p>
    <w:p w14:paraId="7BFEE5F5" w14:textId="7A1B561A" w:rsidR="002E264F" w:rsidRPr="005278B8" w:rsidRDefault="005278B8" w:rsidP="00D970E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5278B8">
        <w:rPr>
          <w:rFonts w:ascii="Arial" w:eastAsia="Times New Roman" w:hAnsi="Arial" w:cs="Arial"/>
          <w:color w:val="333333"/>
          <w:lang w:eastAsia="ru-RU"/>
        </w:rPr>
        <w:t xml:space="preserve">5.3. </w:t>
      </w:r>
      <w:r w:rsidR="002E264F" w:rsidRPr="005278B8">
        <w:rPr>
          <w:rFonts w:ascii="Arial" w:eastAsia="Times New Roman" w:hAnsi="Arial" w:cs="Arial"/>
          <w:color w:val="333333"/>
          <w:lang w:eastAsia="ru-RU"/>
        </w:rPr>
        <w:t xml:space="preserve">Период обработки и хранения персональных данных определяется в соответствии с </w:t>
      </w:r>
      <w:r w:rsidR="00F00773" w:rsidRPr="005278B8">
        <w:rPr>
          <w:rFonts w:ascii="Arial" w:eastAsia="Times New Roman" w:hAnsi="Arial" w:cs="Arial"/>
          <w:color w:val="333333"/>
          <w:lang w:eastAsia="ru-RU"/>
        </w:rPr>
        <w:t>Федеральным законом от 27 июля 2006 г. №152-ФЗ «О персональных данных»</w:t>
      </w:r>
      <w:r w:rsidR="002E264F" w:rsidRPr="005278B8">
        <w:rPr>
          <w:rFonts w:ascii="Arial" w:eastAsia="Times New Roman" w:hAnsi="Arial" w:cs="Arial"/>
          <w:color w:val="333333"/>
          <w:lang w:eastAsia="ru-RU"/>
        </w:rPr>
        <w:t>.</w:t>
      </w:r>
    </w:p>
    <w:p w14:paraId="4A58EE4E" w14:textId="4A9B2E43" w:rsidR="00A60E18" w:rsidRPr="00A87054" w:rsidRDefault="00A60E18" w:rsidP="003B38A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5325E6A6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87054">
        <w:rPr>
          <w:rFonts w:ascii="Arial" w:eastAsia="Times New Roman" w:hAnsi="Arial" w:cs="Arial"/>
          <w:b/>
          <w:color w:val="000000"/>
          <w:lang w:eastAsia="ru-RU"/>
        </w:rPr>
        <w:t>6.МЕРЫ ПО ЗАЩИТЕ ПЕРСОНАЛЬНЫХ ДАННЫХ</w:t>
      </w:r>
    </w:p>
    <w:p w14:paraId="700E53FB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В целях обеспечения защиты персональных данных Пользователей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 Общество предпринимает:</w:t>
      </w:r>
    </w:p>
    <w:p w14:paraId="70B8B0AD" w14:textId="18BE73A6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6.1. Организационные меры по защите персональных данных включают в себя, в частности:</w:t>
      </w:r>
    </w:p>
    <w:p w14:paraId="785EDDA5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а) назначение лица, ответственного за организацию обработки персональных данных;</w:t>
      </w:r>
    </w:p>
    <w:p w14:paraId="6A6A0C6F" w14:textId="4B3685C2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б) внутренний контроль соответствия обработки персональных данных законодательству Российской Федерации, настоящей Политике, а также локальным актам по вопросам обработки персональных данных;</w:t>
      </w:r>
    </w:p>
    <w:p w14:paraId="016BE428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в) определение угроз безопасности персональных данных при их обработке в информационных системах персональных данных;</w:t>
      </w:r>
    </w:p>
    <w:p w14:paraId="231C803D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г) оценку вреда, который может быть причинен субъектам персональных данных в случае нарушения правил обработки персональных данных, оценку соотношения указанного вреда и принимаемых мер по защите персональных данных;</w:t>
      </w:r>
    </w:p>
    <w:p w14:paraId="1770765C" w14:textId="05F8EEAC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д) 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настоящей Политик</w:t>
      </w:r>
      <w:r w:rsidR="00985E52">
        <w:rPr>
          <w:rFonts w:ascii="Arial" w:eastAsia="Times New Roman" w:hAnsi="Arial" w:cs="Arial"/>
          <w:color w:val="000000"/>
          <w:lang w:eastAsia="ru-RU"/>
        </w:rPr>
        <w:t>ой</w:t>
      </w:r>
      <w:r w:rsidRPr="00A87054">
        <w:rPr>
          <w:rFonts w:ascii="Arial" w:eastAsia="Times New Roman" w:hAnsi="Arial" w:cs="Arial"/>
          <w:color w:val="000000"/>
          <w:lang w:eastAsia="ru-RU"/>
        </w:rPr>
        <w:t>, локальными актами по вопросам обработки персональных данных, а также обучение указанных работников;</w:t>
      </w:r>
    </w:p>
    <w:p w14:paraId="5079705D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е)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</w:p>
    <w:p w14:paraId="5DD8862C" w14:textId="4C38D41B" w:rsid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ж) 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 w:rsidR="00985E52">
        <w:rPr>
          <w:rFonts w:ascii="Arial" w:eastAsia="Times New Roman" w:hAnsi="Arial" w:cs="Arial"/>
          <w:color w:val="000000"/>
          <w:lang w:eastAsia="ru-RU"/>
        </w:rPr>
        <w:t>;</w:t>
      </w:r>
    </w:p>
    <w:p w14:paraId="2D79CD5C" w14:textId="2BC38739" w:rsidR="00985E52" w:rsidRDefault="00985E52" w:rsidP="003B38A8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з) </w:t>
      </w:r>
      <w:r w:rsidRPr="001E62E8">
        <w:rPr>
          <w:rFonts w:ascii="Arial" w:eastAsia="Times New Roman" w:hAnsi="Arial" w:cs="Arial"/>
          <w:color w:val="333333"/>
          <w:lang w:eastAsia="ru-RU"/>
        </w:rPr>
        <w:t>лица, ведущие обработку персональных данных, проинструктированы и ознакомлены с нормативными правовыми актами, регламентирующими порядок работы и защиты персональных данных</w:t>
      </w:r>
      <w:r w:rsidR="00F95848">
        <w:rPr>
          <w:rFonts w:ascii="Arial" w:eastAsia="Times New Roman" w:hAnsi="Arial" w:cs="Arial"/>
          <w:color w:val="333333"/>
          <w:lang w:eastAsia="ru-RU"/>
        </w:rPr>
        <w:t>;</w:t>
      </w:r>
    </w:p>
    <w:p w14:paraId="3C176CD8" w14:textId="3566F74C" w:rsidR="00F95848" w:rsidRDefault="00F95848" w:rsidP="003B38A8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и) </w:t>
      </w:r>
      <w:r w:rsidRPr="001E62E8">
        <w:rPr>
          <w:rFonts w:ascii="Arial" w:eastAsia="Times New Roman" w:hAnsi="Arial" w:cs="Arial"/>
          <w:color w:val="333333"/>
          <w:lang w:eastAsia="ru-RU"/>
        </w:rPr>
        <w:t>разграничены права доступа к обрабатываемым персональным данным</w:t>
      </w:r>
      <w:r>
        <w:rPr>
          <w:rFonts w:ascii="Arial" w:eastAsia="Times New Roman" w:hAnsi="Arial" w:cs="Arial"/>
          <w:color w:val="333333"/>
          <w:lang w:eastAsia="ru-RU"/>
        </w:rPr>
        <w:t>;</w:t>
      </w:r>
    </w:p>
    <w:p w14:paraId="1F75A8BE" w14:textId="77777777" w:rsidR="00F95848" w:rsidRPr="001E62E8" w:rsidRDefault="00F95848" w:rsidP="003B38A8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к) </w:t>
      </w:r>
      <w:r w:rsidRPr="001E62E8">
        <w:rPr>
          <w:rFonts w:ascii="Arial" w:eastAsia="Times New Roman" w:hAnsi="Arial" w:cs="Arial"/>
          <w:color w:val="333333"/>
          <w:lang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целях.</w:t>
      </w:r>
    </w:p>
    <w:p w14:paraId="56A03B2C" w14:textId="3886EFB8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6.2. Технические меры по защите персональных данных, в частности:</w:t>
      </w:r>
    </w:p>
    <w:p w14:paraId="5C0AE41E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а) применение прошедших в установленном порядке процедуру оценки соответствия средств защиты информации;</w:t>
      </w:r>
    </w:p>
    <w:p w14:paraId="28DE4AA3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б) учет машинных носителей персональных данных;</w:t>
      </w:r>
    </w:p>
    <w:p w14:paraId="72E20CBA" w14:textId="77777777" w:rsidR="00A87054" w:rsidRPr="00A87054" w:rsidRDefault="00A87054" w:rsidP="003B38A8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>в) обнаружение фактов несанкционированного доступа к персональным данным и принятие мер защиты персональных данных;</w:t>
      </w:r>
    </w:p>
    <w:p w14:paraId="650F40A4" w14:textId="774086AE" w:rsidR="00A87054" w:rsidRDefault="00A87054" w:rsidP="003B38A8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A87054">
        <w:rPr>
          <w:rFonts w:ascii="Arial" w:eastAsia="Times New Roman" w:hAnsi="Arial" w:cs="Arial"/>
          <w:color w:val="000000"/>
          <w:lang w:eastAsia="ru-RU"/>
        </w:rPr>
        <w:t xml:space="preserve">г) </w:t>
      </w:r>
      <w:r w:rsidR="00F95848">
        <w:rPr>
          <w:rFonts w:ascii="Arial" w:eastAsia="Times New Roman" w:hAnsi="Arial" w:cs="Arial"/>
          <w:color w:val="000000"/>
          <w:lang w:eastAsia="ru-RU"/>
        </w:rPr>
        <w:t xml:space="preserve">резервирование и </w:t>
      </w:r>
      <w:r w:rsidRPr="00A87054">
        <w:rPr>
          <w:rFonts w:ascii="Arial" w:eastAsia="Times New Roman" w:hAnsi="Arial" w:cs="Arial"/>
          <w:color w:val="000000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</w:t>
      </w:r>
      <w:r w:rsidR="00F95848">
        <w:rPr>
          <w:rFonts w:ascii="Arial" w:eastAsia="Times New Roman" w:hAnsi="Arial" w:cs="Arial"/>
          <w:color w:val="000000"/>
          <w:lang w:eastAsia="ru-RU"/>
        </w:rPr>
        <w:t>;</w:t>
      </w:r>
    </w:p>
    <w:p w14:paraId="017BABD7" w14:textId="59038DE9" w:rsidR="00F95848" w:rsidRDefault="00F95848" w:rsidP="003B38A8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д) иные необходимые меры безопасности.</w:t>
      </w:r>
    </w:p>
    <w:p w14:paraId="2028BEF0" w14:textId="77777777" w:rsidR="00463785" w:rsidRPr="00A87054" w:rsidRDefault="00463785" w:rsidP="00A87054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921659A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EE73ED">
        <w:rPr>
          <w:rFonts w:ascii="Arial" w:eastAsia="Times New Roman" w:hAnsi="Arial" w:cs="Arial"/>
          <w:b/>
          <w:color w:val="000000"/>
          <w:lang w:eastAsia="ru-RU"/>
        </w:rPr>
        <w:t>7.ПРАВА СУБЪЕКТОВ ПЕРСОНАЛЬНЫХ ДАННЫХ</w:t>
      </w:r>
    </w:p>
    <w:p w14:paraId="61437473" w14:textId="5A3AE02D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7.1. Получение информации:</w:t>
      </w:r>
    </w:p>
    <w:p w14:paraId="73D756C0" w14:textId="38BDB8BE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7.1.1. Пользователь</w:t>
      </w:r>
      <w:r w:rsidR="00EE73ED" w:rsidRPr="00EE73ED">
        <w:rPr>
          <w:rFonts w:ascii="Arial" w:eastAsia="Times New Roman" w:hAnsi="Arial" w:cs="Arial"/>
          <w:color w:val="000000"/>
          <w:lang w:eastAsia="ru-RU"/>
        </w:rPr>
        <w:t>,</w:t>
      </w:r>
      <w:r w:rsidRPr="00EE73ED">
        <w:rPr>
          <w:rFonts w:ascii="Arial" w:eastAsia="Times New Roman" w:hAnsi="Arial" w:cs="Arial"/>
          <w:color w:val="000000"/>
          <w:lang w:eastAsia="ru-RU"/>
        </w:rPr>
        <w:t xml:space="preserve"> как субъект персональных данных</w:t>
      </w:r>
      <w:r w:rsidR="00EE73ED" w:rsidRPr="00EE73ED">
        <w:rPr>
          <w:rFonts w:ascii="Arial" w:eastAsia="Times New Roman" w:hAnsi="Arial" w:cs="Arial"/>
          <w:color w:val="000000"/>
          <w:lang w:eastAsia="ru-RU"/>
        </w:rPr>
        <w:t>,</w:t>
      </w:r>
      <w:r w:rsidRPr="00EE73ED">
        <w:rPr>
          <w:rFonts w:ascii="Arial" w:eastAsia="Times New Roman" w:hAnsi="Arial" w:cs="Arial"/>
          <w:color w:val="000000"/>
          <w:lang w:eastAsia="ru-RU"/>
        </w:rPr>
        <w:t xml:space="preserve"> имеет право на получение от Общества информации, касающейся обработки персональных данных, в том числе содержащей:</w:t>
      </w:r>
    </w:p>
    <w:p w14:paraId="272805C1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а) подтверждение факта обработки персональных данных;</w:t>
      </w:r>
    </w:p>
    <w:p w14:paraId="45717649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б) правовые основания и цели обработки персональных данных;</w:t>
      </w:r>
    </w:p>
    <w:p w14:paraId="2CD398B3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в) цели и применяемые способы обработки персональных данных;</w:t>
      </w:r>
    </w:p>
    <w:p w14:paraId="4C95DE1F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lastRenderedPageBreak/>
        <w:t>г) наименование и место нахождения Общества, сведения о лицах (за исключением работников Общества),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закона;</w:t>
      </w:r>
    </w:p>
    <w:p w14:paraId="2C7735F6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д)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0BFCC789" w14:textId="0E12BF9D" w:rsidR="00EE73ED" w:rsidRPr="00EE73ED" w:rsidRDefault="00463785" w:rsidP="00EE73ED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е)</w:t>
      </w:r>
      <w:r w:rsidR="00EE73ED" w:rsidRPr="00EE73ED">
        <w:rPr>
          <w:rFonts w:ascii="Arial" w:hAnsi="Arial" w:cs="Arial"/>
          <w:color w:val="333333"/>
          <w:lang w:eastAsia="ru-RU"/>
        </w:rPr>
        <w:t xml:space="preserve"> </w:t>
      </w:r>
      <w:r w:rsidR="00EE73ED" w:rsidRPr="00EE73ED">
        <w:rPr>
          <w:rFonts w:ascii="Arial" w:eastAsia="Times New Roman" w:hAnsi="Arial" w:cs="Arial"/>
          <w:color w:val="333333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CE36B61" w14:textId="77777777" w:rsidR="00EE73ED" w:rsidRPr="00EE73ED" w:rsidRDefault="00EE73ED" w:rsidP="00EE73ED">
      <w:pPr>
        <w:pStyle w:val="a5"/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EE73ED">
        <w:rPr>
          <w:rFonts w:ascii="Arial" w:eastAsia="Times New Roman" w:hAnsi="Arial" w:cs="Arial"/>
          <w:color w:val="333333"/>
          <w:lang w:eastAsia="ru-RU"/>
        </w:rPr>
        <w:t>ж) 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дополнениях.</w:t>
      </w:r>
    </w:p>
    <w:p w14:paraId="745DEB04" w14:textId="18A8DFC0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 xml:space="preserve">з) 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сроки обработки персональных данных, в том числе сроки их хранения;</w:t>
      </w:r>
    </w:p>
    <w:p w14:paraId="520DF1B0" w14:textId="1376E31E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и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) порядок осуществления субъектом персональных данных прав, предусмотренных Федеральным законом «О персональных данных»;</w:t>
      </w:r>
    </w:p>
    <w:p w14:paraId="7BFDC2E0" w14:textId="6C8F8D30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к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) информацию об осуществленной или о предполагаемой трансграничной передаче данных;</w:t>
      </w:r>
    </w:p>
    <w:p w14:paraId="512A18B0" w14:textId="1647FFC5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л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) наименование или фамилию, имя, отчество и адрес лица, осуществляющего обработку персональных данных по поручению Общества, если обработка поручена или будет поручена такому лицу;</w:t>
      </w:r>
    </w:p>
    <w:p w14:paraId="570207F4" w14:textId="25D8F5D5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м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) иные сведения, предусмотренные Федеральным законом «О персональных данных» или другими федеральными законами.</w:t>
      </w:r>
    </w:p>
    <w:p w14:paraId="79D71C45" w14:textId="32580ADD" w:rsidR="00EE73ED" w:rsidRPr="00EE73ED" w:rsidRDefault="00463785" w:rsidP="00EE73ED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 xml:space="preserve">7.1.2. </w:t>
      </w:r>
      <w:r w:rsidR="00EE73ED" w:rsidRPr="00EE73ED">
        <w:rPr>
          <w:rFonts w:ascii="Arial" w:eastAsia="Times New Roman" w:hAnsi="Arial" w:cs="Arial"/>
          <w:color w:val="333333"/>
          <w:lang w:eastAsia="ru-RU"/>
        </w:rPr>
        <w:t>Для реализации вышеуказанных прав Пользователь, как субъект персональных данных, может в порядке, установленном ст.14 Федерального закона от 27.07.2006 № 152-ФЗ «О персональных данных», обратиться в Общество с соответствующим запросом. Для выполнения таких запросов представителю Общества может потребоваться установить личность субъекта персональных данных и запросить дополнительную информацию.</w:t>
      </w:r>
    </w:p>
    <w:p w14:paraId="4C64745C" w14:textId="3E8816CC" w:rsidR="00EE73ED" w:rsidRPr="00EE73ED" w:rsidRDefault="00EE73ED" w:rsidP="00EE73ED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E73ED">
        <w:rPr>
          <w:rFonts w:ascii="Arial" w:eastAsia="Times New Roman" w:hAnsi="Arial" w:cs="Arial"/>
          <w:color w:val="333333"/>
          <w:lang w:eastAsia="ru-RU"/>
        </w:rPr>
        <w:t>Если Пользователь считает, что Общество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субъект персональных данных вправе обжаловать действия или бездействие Общества в порядке, предусмотренном законодательством Российской Федерации.</w:t>
      </w:r>
    </w:p>
    <w:p w14:paraId="03F80AB0" w14:textId="34B7359C" w:rsidR="00463785" w:rsidRPr="00EE73ED" w:rsidRDefault="00EE73ED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 xml:space="preserve">7.1.3. 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 xml:space="preserve">Право субъекта персональных данных на доступ к его персональным данным может быть ограничено в соответствии с ч. 8 ст. 14 </w:t>
      </w:r>
      <w:r w:rsidRPr="00EE73ED">
        <w:rPr>
          <w:rFonts w:ascii="Arial" w:eastAsia="Times New Roman" w:hAnsi="Arial" w:cs="Arial"/>
          <w:color w:val="333333"/>
          <w:lang w:eastAsia="ru-RU"/>
        </w:rPr>
        <w:t xml:space="preserve">от 27.07.2006 № 152-ФЗ  </w:t>
      </w:r>
      <w:r w:rsidR="00463785" w:rsidRPr="00EE73ED">
        <w:rPr>
          <w:rFonts w:ascii="Arial" w:eastAsia="Times New Roman" w:hAnsi="Arial" w:cs="Arial"/>
          <w:color w:val="000000"/>
          <w:lang w:eastAsia="ru-RU"/>
        </w:rPr>
        <w:t>Федерального закона «О персональных данных», в том числе если доступ субъекта персональных данных к его персональным данным нарушает права и законные интересы Общества и/или третьих лиц.</w:t>
      </w:r>
    </w:p>
    <w:p w14:paraId="5DBEBCC1" w14:textId="7390735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7.2.</w:t>
      </w:r>
      <w:r w:rsidR="00EE73ED" w:rsidRPr="00EE73E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E73ED">
        <w:rPr>
          <w:rFonts w:ascii="Arial" w:eastAsia="Times New Roman" w:hAnsi="Arial" w:cs="Arial"/>
          <w:color w:val="000000"/>
          <w:lang w:eastAsia="ru-RU"/>
        </w:rPr>
        <w:t>Отказ от обработки персональных данных</w:t>
      </w:r>
    </w:p>
    <w:p w14:paraId="795C2881" w14:textId="3E472699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7.2.1. Пользователь имеет право во всякое время полностью или частично отозвать данное им согласие на обработку персональных данных с использованием Сервисов Общества путем направления по адресу Общества, указанному в настоящ</w:t>
      </w:r>
      <w:r w:rsidR="00EE73ED" w:rsidRPr="00EE73ED">
        <w:rPr>
          <w:rFonts w:ascii="Arial" w:eastAsia="Times New Roman" w:hAnsi="Arial" w:cs="Arial"/>
          <w:color w:val="000000"/>
          <w:lang w:eastAsia="ru-RU"/>
        </w:rPr>
        <w:t>ей Политике</w:t>
      </w:r>
      <w:r w:rsidRPr="00EE73ED">
        <w:rPr>
          <w:rFonts w:ascii="Arial" w:eastAsia="Times New Roman" w:hAnsi="Arial" w:cs="Arial"/>
          <w:color w:val="000000"/>
          <w:lang w:eastAsia="ru-RU"/>
        </w:rPr>
        <w:t>, отзыва в простой письменной форме, содержащего реквизиты, предусмотренные действующим на территории Российской Федерации законодательством о персональных данных.</w:t>
      </w:r>
    </w:p>
    <w:p w14:paraId="5F8AC862" w14:textId="77777777" w:rsidR="00463785" w:rsidRPr="00EE73ED" w:rsidRDefault="00463785" w:rsidP="00EE73ED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E73ED">
        <w:rPr>
          <w:rFonts w:ascii="Arial" w:eastAsia="Times New Roman" w:hAnsi="Arial" w:cs="Arial"/>
          <w:color w:val="000000"/>
          <w:lang w:eastAsia="ru-RU"/>
        </w:rPr>
        <w:t>7.2.2. В случае отзыва Пользователем согласия на обработку персональных данных Общество сохранит право на обработку персональных данных без согласия субъекта персональных данных в целях соблюдения прав и законных интересов Общества и третьих лиц. Кроме того, Общество сохраняет право осуществлять обработку обезличенных данных Пользователя в статистических и иных исследовательских целях. В случае возобновления использования Сервисов после отзыва Пользователем согласия на обработку персональных данных Общество вправе продолжить обработку персональных данных Пользователя в объеме, необходимом для предоставления Сервисов.</w:t>
      </w:r>
    </w:p>
    <w:p w14:paraId="3E4AA86A" w14:textId="77777777" w:rsidR="00A60E18" w:rsidRPr="001E62E8" w:rsidRDefault="00A60E18" w:rsidP="001E62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14:paraId="2BE259A1" w14:textId="7FD8212A" w:rsidR="002E264F" w:rsidRPr="001E62E8" w:rsidRDefault="001E62E8" w:rsidP="001E62E8">
      <w:pPr>
        <w:shd w:val="clear" w:color="auto" w:fill="FFFFFF"/>
        <w:spacing w:after="0" w:line="240" w:lineRule="auto"/>
        <w:ind w:left="-567" w:firstLine="567"/>
        <w:contextualSpacing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8. ПОРЯДОК УНИЧТОЖЕНИЯ ПЕРСОНАЛЬНЫХ ДАННЫХ</w:t>
      </w:r>
    </w:p>
    <w:p w14:paraId="259531A8" w14:textId="5EDAA602" w:rsidR="002E264F" w:rsidRPr="001E62E8" w:rsidRDefault="001E62E8" w:rsidP="001E62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8.1. </w:t>
      </w:r>
      <w:r w:rsidR="002E264F" w:rsidRPr="001E62E8">
        <w:rPr>
          <w:rFonts w:ascii="Arial" w:eastAsia="Times New Roman" w:hAnsi="Arial" w:cs="Arial"/>
          <w:color w:val="333333"/>
          <w:lang w:eastAsia="ru-RU"/>
        </w:rPr>
        <w:t>Ответственным за уничтожение персональных данных является лицо, ответственное за организацию обработки и обеспечение безопасности персональных данных.</w:t>
      </w:r>
    </w:p>
    <w:p w14:paraId="679ECE66" w14:textId="34A60A25" w:rsidR="002E264F" w:rsidRPr="001E62E8" w:rsidRDefault="001E62E8" w:rsidP="001E62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lastRenderedPageBreak/>
        <w:t xml:space="preserve">8.2. </w:t>
      </w:r>
      <w:r w:rsidR="002E264F" w:rsidRPr="001E62E8">
        <w:rPr>
          <w:rFonts w:ascii="Arial" w:eastAsia="Times New Roman" w:hAnsi="Arial" w:cs="Arial"/>
          <w:color w:val="333333"/>
          <w:lang w:eastAsia="ru-RU"/>
        </w:rPr>
        <w:t>При наступлении любого из событий, повлекших необходимость уничтожения персональных данных, лицо ответственные за организацию обработки и обеспечение безопасности персональных данных обязано:</w:t>
      </w:r>
    </w:p>
    <w:p w14:paraId="52610D20" w14:textId="2E3BDF37" w:rsidR="002E264F" w:rsidRPr="001E62E8" w:rsidRDefault="002E264F" w:rsidP="001E62E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1E62E8">
        <w:rPr>
          <w:rFonts w:ascii="Arial" w:eastAsia="Times New Roman" w:hAnsi="Arial" w:cs="Arial"/>
          <w:color w:val="333333"/>
          <w:lang w:eastAsia="ru-RU"/>
        </w:rPr>
        <w:t>принять меры к уничтожению персональных данных;</w:t>
      </w:r>
    </w:p>
    <w:p w14:paraId="704157F1" w14:textId="68AAB465" w:rsidR="002E264F" w:rsidRPr="001E62E8" w:rsidRDefault="002E264F" w:rsidP="001E62E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1E62E8">
        <w:rPr>
          <w:rFonts w:ascii="Arial" w:eastAsia="Times New Roman" w:hAnsi="Arial" w:cs="Arial"/>
          <w:color w:val="333333"/>
          <w:lang w:eastAsia="ru-RU"/>
        </w:rPr>
        <w:t xml:space="preserve">оформить соответствующий Акт об уничтожении персональных данных (и/или материальных носителей персональных данных) и представить Акт об уничтожении персональных данных (и/или материальных носителей персональных данных) на утверждение </w:t>
      </w:r>
      <w:r w:rsidR="00A60E18" w:rsidRPr="001E62E8">
        <w:rPr>
          <w:rFonts w:ascii="Arial" w:eastAsia="Times New Roman" w:hAnsi="Arial" w:cs="Arial"/>
          <w:color w:val="333333"/>
          <w:lang w:eastAsia="ru-RU"/>
        </w:rPr>
        <w:t>Генеральному директору</w:t>
      </w:r>
      <w:r w:rsidR="00493217" w:rsidRPr="001E62E8">
        <w:rPr>
          <w:rFonts w:ascii="Arial" w:eastAsia="Times New Roman" w:hAnsi="Arial" w:cs="Arial"/>
          <w:color w:val="333333"/>
          <w:lang w:eastAsia="ru-RU"/>
        </w:rPr>
        <w:t xml:space="preserve"> Общества</w:t>
      </w:r>
      <w:r w:rsidRPr="001E62E8">
        <w:rPr>
          <w:rFonts w:ascii="Arial" w:eastAsia="Times New Roman" w:hAnsi="Arial" w:cs="Arial"/>
          <w:color w:val="333333"/>
          <w:lang w:eastAsia="ru-RU"/>
        </w:rPr>
        <w:t>;</w:t>
      </w:r>
    </w:p>
    <w:p w14:paraId="15D7B828" w14:textId="233B4888" w:rsidR="002E264F" w:rsidRPr="001E62E8" w:rsidRDefault="002E264F" w:rsidP="001E62E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1E62E8">
        <w:rPr>
          <w:rFonts w:ascii="Arial" w:eastAsia="Times New Roman" w:hAnsi="Arial" w:cs="Arial"/>
          <w:color w:val="333333"/>
          <w:lang w:eastAsia="ru-RU"/>
        </w:rPr>
        <w:t>в случае необходимости уведомить об уничтожении персональных данных субъекта персональных данных и/или уполномоченный орган.</w:t>
      </w:r>
    </w:p>
    <w:p w14:paraId="138BC241" w14:textId="77777777" w:rsidR="004E010F" w:rsidRPr="004E010F" w:rsidRDefault="004E010F" w:rsidP="004E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59C75B" w14:textId="3FA170A7" w:rsidR="004E010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b/>
          <w:bCs/>
          <w:color w:val="333333"/>
          <w:lang w:eastAsia="ru-RU"/>
        </w:rPr>
        <w:t>9. ГАРАНТИИ КОНФИДЕНЦИАЛЬНОСТИ</w:t>
      </w:r>
    </w:p>
    <w:p w14:paraId="04203996" w14:textId="00C1F581" w:rsidR="002E264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 xml:space="preserve">9.1.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Информация, относящаяся к персональным данным, ставшая известной в связи с реализацией трудовых отношений</w:t>
      </w:r>
      <w:r w:rsidRPr="00E0277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является конфиденциальной информацией и охраняется законом.</w:t>
      </w:r>
    </w:p>
    <w:p w14:paraId="634DEECE" w14:textId="5CBCC136" w:rsidR="002E264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 xml:space="preserve">9.2.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Работники Общества и иные лица, получившие доступ к обрабатываемым персональным данным, предупреждаются о возможной дисциплинарной, административной, гражданско</w:t>
      </w:r>
      <w:r w:rsidR="004E010F" w:rsidRPr="00E0277A">
        <w:rPr>
          <w:rFonts w:ascii="Arial" w:eastAsia="Times New Roman" w:hAnsi="Arial" w:cs="Arial"/>
          <w:color w:val="333333"/>
          <w:lang w:eastAsia="ru-RU"/>
        </w:rPr>
        <w:t>-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правовой или уголовной ответственности в случае нарушения норм и требований действующего законодательства, регулирующего правила обработки и защиты персональных данных.</w:t>
      </w:r>
    </w:p>
    <w:p w14:paraId="3FCF4155" w14:textId="782B614E" w:rsidR="002E264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 xml:space="preserve">9.3.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Работники Общества, по вине которых произошло нарушение конфиденциальности персональных данных, и работники, создавшие предпосылки к нарушению конфиденциальности персональных данных, несут ответственность, предусмотренную действующим законодательством Российской Федерации, внутренними документами Общества и условиями трудового договора.</w:t>
      </w:r>
    </w:p>
    <w:p w14:paraId="0D0A3452" w14:textId="2776F12C" w:rsidR="002E264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 xml:space="preserve">9.4.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Работники, осуществляющие обработку персональных данных и ответственные за обеспечение её безопасности, должны иметь квалификацию, достаточную для поддержания требуемого режима безопасности персональных данных.</w:t>
      </w:r>
    </w:p>
    <w:p w14:paraId="5B85EA7B" w14:textId="40874E8C" w:rsidR="002E264F" w:rsidRPr="00E0277A" w:rsidRDefault="002E264F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>В этих целях вводится система обеспечения требуемого уровня квалификации. Для всех лиц, обрабатывающих персональные данные, проводятся инструктажи по обеспечению безопасности персональных данных</w:t>
      </w:r>
      <w:r w:rsidR="004E010F" w:rsidRPr="00E0277A">
        <w:rPr>
          <w:rFonts w:ascii="Arial" w:eastAsia="Times New Roman" w:hAnsi="Arial" w:cs="Arial"/>
          <w:color w:val="333333"/>
          <w:lang w:eastAsia="ru-RU"/>
        </w:rPr>
        <w:t>.</w:t>
      </w:r>
    </w:p>
    <w:p w14:paraId="3B814F78" w14:textId="489F8349" w:rsidR="002E264F" w:rsidRPr="00E0277A" w:rsidRDefault="00E0277A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 xml:space="preserve">9.5. </w:t>
      </w:r>
      <w:r w:rsidR="002E264F" w:rsidRPr="00E0277A">
        <w:rPr>
          <w:rFonts w:ascii="Arial" w:eastAsia="Times New Roman" w:hAnsi="Arial" w:cs="Arial"/>
          <w:color w:val="333333"/>
          <w:lang w:eastAsia="ru-RU"/>
        </w:rPr>
        <w:t>Обязанность по реализации системы обеспечения требуемого уровня квалификации возлагается на лицо, ответственное за организацию обработки и обеспечение безопасности персональных данных.</w:t>
      </w:r>
    </w:p>
    <w:p w14:paraId="6AD27FD0" w14:textId="77777777" w:rsidR="002E264F" w:rsidRPr="00E0277A" w:rsidRDefault="002E264F" w:rsidP="00E0277A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>Ответственное лицо:</w:t>
      </w:r>
    </w:p>
    <w:p w14:paraId="287E4ADF" w14:textId="3AA81EA0" w:rsidR="002E264F" w:rsidRPr="00E0277A" w:rsidRDefault="002E264F" w:rsidP="00E0277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>организовывает инструктирование и обучение работников;</w:t>
      </w:r>
    </w:p>
    <w:p w14:paraId="100B0DAE" w14:textId="4DF9850D" w:rsidR="002E264F" w:rsidRPr="00E0277A" w:rsidRDefault="002E264F" w:rsidP="00E0277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lang w:eastAsia="ru-RU"/>
        </w:rPr>
      </w:pPr>
      <w:r w:rsidRPr="00E0277A">
        <w:rPr>
          <w:rFonts w:ascii="Arial" w:eastAsia="Times New Roman" w:hAnsi="Arial" w:cs="Arial"/>
          <w:color w:val="333333"/>
          <w:lang w:eastAsia="ru-RU"/>
        </w:rPr>
        <w:t>ведет персональный учёт работников, прошедших инструктирование и обучение.</w:t>
      </w:r>
    </w:p>
    <w:p w14:paraId="78721AB6" w14:textId="7DBB454E" w:rsidR="004E010F" w:rsidRDefault="004E010F" w:rsidP="004E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5EC909" w14:textId="77777777" w:rsidR="004E010F" w:rsidRPr="004E010F" w:rsidRDefault="004E010F" w:rsidP="004E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3187653" w14:textId="299C6C4F" w:rsidR="002E264F" w:rsidRPr="00B9617B" w:rsidRDefault="00384BF2" w:rsidP="00384BF2">
      <w:pPr>
        <w:shd w:val="clear" w:color="auto" w:fill="FFFFFF"/>
        <w:spacing w:after="0" w:line="240" w:lineRule="auto"/>
        <w:ind w:left="-567" w:firstLine="567"/>
        <w:contextualSpacing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B9617B">
        <w:rPr>
          <w:rFonts w:ascii="Arial" w:eastAsia="Times New Roman" w:hAnsi="Arial" w:cs="Arial"/>
          <w:b/>
          <w:bCs/>
          <w:color w:val="333333"/>
          <w:lang w:eastAsia="ru-RU"/>
        </w:rPr>
        <w:t>10. ИЗМЕНЕНИЯ НАСТОЯЩЕЙ ПОЛИТИКИ</w:t>
      </w:r>
    </w:p>
    <w:p w14:paraId="2C8004C7" w14:textId="41EFC93F" w:rsidR="002E264F" w:rsidRPr="00B9617B" w:rsidRDefault="002E264F" w:rsidP="00D970E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B9617B">
        <w:rPr>
          <w:rFonts w:ascii="Arial" w:eastAsia="Times New Roman" w:hAnsi="Arial" w:cs="Arial"/>
          <w:color w:val="333333"/>
          <w:lang w:eastAsia="ru-RU"/>
        </w:rPr>
        <w:t xml:space="preserve">Настоящая Политика является внутренним документом 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 xml:space="preserve">ООО 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>«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 xml:space="preserve">МКК 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>Меркада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>»</w:t>
      </w:r>
      <w:r w:rsidRPr="00B9617B">
        <w:rPr>
          <w:rFonts w:ascii="Arial" w:eastAsia="Times New Roman" w:hAnsi="Arial" w:cs="Arial"/>
          <w:color w:val="333333"/>
          <w:lang w:eastAsia="ru-RU"/>
        </w:rPr>
        <w:t>.</w:t>
      </w:r>
    </w:p>
    <w:p w14:paraId="464409BA" w14:textId="77777777" w:rsidR="002E264F" w:rsidRPr="00B9617B" w:rsidRDefault="002E264F" w:rsidP="00D970E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B9617B">
        <w:rPr>
          <w:rFonts w:ascii="Arial" w:eastAsia="Times New Roman" w:hAnsi="Arial" w:cs="Arial"/>
          <w:color w:val="333333"/>
          <w:lang w:eastAsia="ru-RU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 В случае внесения в настоящую Политику изменений, к ним будет обеспечен неограниченный доступ всем заинтересованным субъектам персональных данных.</w:t>
      </w:r>
    </w:p>
    <w:p w14:paraId="7D4F9259" w14:textId="56949C0D" w:rsidR="00B9617B" w:rsidRPr="00B9617B" w:rsidRDefault="002E264F" w:rsidP="00B9617B">
      <w:pPr>
        <w:shd w:val="clear" w:color="auto" w:fill="FFFFFF"/>
        <w:spacing w:after="0" w:line="480" w:lineRule="auto"/>
        <w:ind w:left="-567" w:firstLine="567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B9617B">
        <w:rPr>
          <w:rFonts w:ascii="Arial" w:eastAsia="Times New Roman" w:hAnsi="Arial" w:cs="Arial"/>
          <w:color w:val="333333"/>
          <w:lang w:eastAsia="ru-RU"/>
        </w:rPr>
        <w:t>Д</w:t>
      </w:r>
      <w:bookmarkStart w:id="1" w:name="_GoBack"/>
      <w:bookmarkEnd w:id="1"/>
      <w:r w:rsidRPr="00B9617B">
        <w:rPr>
          <w:rFonts w:ascii="Arial" w:eastAsia="Times New Roman" w:hAnsi="Arial" w:cs="Arial"/>
          <w:color w:val="333333"/>
          <w:lang w:eastAsia="ru-RU"/>
        </w:rPr>
        <w:t xml:space="preserve">ействующая редакция настоящей Политики хранится в месте нахождения 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 xml:space="preserve">ООО 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>«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>МКК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 xml:space="preserve"> Меркада</w:t>
      </w:r>
      <w:r w:rsidR="008D1378" w:rsidRPr="00B9617B">
        <w:rPr>
          <w:rFonts w:ascii="Arial" w:eastAsia="Times New Roman" w:hAnsi="Arial" w:cs="Arial"/>
          <w:color w:val="333333"/>
          <w:lang w:eastAsia="ru-RU"/>
        </w:rPr>
        <w:t>»</w:t>
      </w:r>
      <w:r w:rsidRPr="00B9617B">
        <w:rPr>
          <w:rFonts w:ascii="Arial" w:eastAsia="Times New Roman" w:hAnsi="Arial" w:cs="Arial"/>
          <w:color w:val="333333"/>
          <w:lang w:eastAsia="ru-RU"/>
        </w:rPr>
        <w:t xml:space="preserve"> по адресу: </w:t>
      </w:r>
      <w:r w:rsidR="00B9617B" w:rsidRPr="00B9617B">
        <w:rPr>
          <w:rFonts w:ascii="Arial" w:hAnsi="Arial" w:cs="Arial"/>
        </w:rPr>
        <w:t xml:space="preserve">Москва, </w:t>
      </w:r>
      <w:proofErr w:type="spellStart"/>
      <w:r w:rsidR="00B9617B" w:rsidRPr="00B9617B">
        <w:rPr>
          <w:rFonts w:ascii="Arial" w:hAnsi="Arial" w:cs="Arial"/>
        </w:rPr>
        <w:t>ул</w:t>
      </w:r>
      <w:proofErr w:type="spellEnd"/>
      <w:r w:rsidR="00B9617B" w:rsidRPr="00B9617B">
        <w:rPr>
          <w:rFonts w:ascii="Arial" w:hAnsi="Arial" w:cs="Arial"/>
        </w:rPr>
        <w:t xml:space="preserve"> Чертановская д 7А, помещение 23П</w:t>
      </w:r>
      <w:r w:rsidR="003E1D73" w:rsidRPr="00B9617B">
        <w:rPr>
          <w:rFonts w:ascii="Arial" w:eastAsia="Times New Roman" w:hAnsi="Arial" w:cs="Arial"/>
          <w:color w:val="333333"/>
          <w:lang w:eastAsia="ru-RU"/>
        </w:rPr>
        <w:t>,</w:t>
      </w:r>
      <w:r w:rsidRPr="00B9617B">
        <w:rPr>
          <w:rFonts w:ascii="Arial" w:eastAsia="Times New Roman" w:hAnsi="Arial" w:cs="Arial"/>
          <w:color w:val="333333"/>
          <w:lang w:eastAsia="ru-RU"/>
        </w:rPr>
        <w:t xml:space="preserve"> электронная версия Политики – на сайте Компании:</w:t>
      </w:r>
      <w:r w:rsidR="00B9617B" w:rsidRPr="00B9617B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B9617B" w:rsidRPr="00B9617B">
        <w:rPr>
          <w:rFonts w:ascii="Arial" w:eastAsia="Times New Roman" w:hAnsi="Arial" w:cs="Arial"/>
          <w:color w:val="000000"/>
          <w:lang w:eastAsia="ru-RU"/>
        </w:rPr>
        <w:t>https://mt-finance.ru</w:t>
      </w:r>
    </w:p>
    <w:p w14:paraId="6E8389DA" w14:textId="6630E860" w:rsidR="004E010F" w:rsidRPr="004E010F" w:rsidRDefault="004E010F" w:rsidP="00D970E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4E010F" w:rsidRPr="004E010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A3F0" w14:textId="77777777" w:rsidR="00D979AB" w:rsidRDefault="00D979AB" w:rsidP="009D063B">
      <w:pPr>
        <w:spacing w:after="0" w:line="240" w:lineRule="auto"/>
      </w:pPr>
      <w:r>
        <w:separator/>
      </w:r>
    </w:p>
  </w:endnote>
  <w:endnote w:type="continuationSeparator" w:id="0">
    <w:p w14:paraId="483FD5BC" w14:textId="77777777" w:rsidR="00D979AB" w:rsidRDefault="00D979AB" w:rsidP="009D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4305397"/>
      <w:docPartObj>
        <w:docPartGallery w:val="Page Numbers (Bottom of Page)"/>
        <w:docPartUnique/>
      </w:docPartObj>
    </w:sdtPr>
    <w:sdtEndPr/>
    <w:sdtContent>
      <w:p w14:paraId="0597479D" w14:textId="63E94654" w:rsidR="00F779C5" w:rsidRDefault="00F779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F76F5" w14:textId="77777777" w:rsidR="00F779C5" w:rsidRDefault="00F779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897B" w14:textId="77777777" w:rsidR="00D979AB" w:rsidRDefault="00D979AB" w:rsidP="009D063B">
      <w:pPr>
        <w:spacing w:after="0" w:line="240" w:lineRule="auto"/>
      </w:pPr>
      <w:r>
        <w:separator/>
      </w:r>
    </w:p>
  </w:footnote>
  <w:footnote w:type="continuationSeparator" w:id="0">
    <w:p w14:paraId="69A7FDB9" w14:textId="77777777" w:rsidR="00D979AB" w:rsidRDefault="00D979AB" w:rsidP="009D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8A35" w14:textId="431886D8" w:rsidR="009D063B" w:rsidRDefault="009D063B" w:rsidP="009D063B">
    <w:pPr>
      <w:pStyle w:val="a3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AA6"/>
    <w:multiLevelType w:val="hybridMultilevel"/>
    <w:tmpl w:val="4E081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F42"/>
    <w:multiLevelType w:val="hybridMultilevel"/>
    <w:tmpl w:val="33BC3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7EE1"/>
    <w:multiLevelType w:val="hybridMultilevel"/>
    <w:tmpl w:val="A87C082E"/>
    <w:lvl w:ilvl="0" w:tplc="0419000B">
      <w:start w:val="1"/>
      <w:numFmt w:val="bullet"/>
      <w:lvlText w:val=""/>
      <w:lvlJc w:val="left"/>
      <w:pPr>
        <w:ind w:left="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3" w15:restartNumberingAfterBreak="0">
    <w:nsid w:val="18F53422"/>
    <w:multiLevelType w:val="hybridMultilevel"/>
    <w:tmpl w:val="B3DC851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C620402"/>
    <w:multiLevelType w:val="hybridMultilevel"/>
    <w:tmpl w:val="25E6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38FD"/>
    <w:multiLevelType w:val="multilevel"/>
    <w:tmpl w:val="173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94E81"/>
    <w:multiLevelType w:val="hybridMultilevel"/>
    <w:tmpl w:val="CC22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CC9"/>
    <w:multiLevelType w:val="hybridMultilevel"/>
    <w:tmpl w:val="D46CD26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F61253B"/>
    <w:multiLevelType w:val="multilevel"/>
    <w:tmpl w:val="027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83A4C"/>
    <w:multiLevelType w:val="multilevel"/>
    <w:tmpl w:val="76B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E2799"/>
    <w:multiLevelType w:val="hybridMultilevel"/>
    <w:tmpl w:val="7D26B12E"/>
    <w:lvl w:ilvl="0" w:tplc="0419000B">
      <w:start w:val="1"/>
      <w:numFmt w:val="bullet"/>
      <w:lvlText w:val=""/>
      <w:lvlJc w:val="left"/>
      <w:pPr>
        <w:ind w:left="11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 w15:restartNumberingAfterBreak="0">
    <w:nsid w:val="566A7999"/>
    <w:multiLevelType w:val="hybridMultilevel"/>
    <w:tmpl w:val="78E0C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2E55"/>
    <w:multiLevelType w:val="hybridMultilevel"/>
    <w:tmpl w:val="807EE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4191"/>
    <w:multiLevelType w:val="hybridMultilevel"/>
    <w:tmpl w:val="6046FCE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637B35F2"/>
    <w:multiLevelType w:val="hybridMultilevel"/>
    <w:tmpl w:val="0D3C3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D2585"/>
    <w:multiLevelType w:val="hybridMultilevel"/>
    <w:tmpl w:val="0B82C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4F"/>
    <w:rsid w:val="00045AE4"/>
    <w:rsid w:val="00064DC7"/>
    <w:rsid w:val="000A7A75"/>
    <w:rsid w:val="000E7CFB"/>
    <w:rsid w:val="000F2487"/>
    <w:rsid w:val="000F5C1F"/>
    <w:rsid w:val="00166FFC"/>
    <w:rsid w:val="001747AA"/>
    <w:rsid w:val="00180D8B"/>
    <w:rsid w:val="001E62E8"/>
    <w:rsid w:val="0025738C"/>
    <w:rsid w:val="00276959"/>
    <w:rsid w:val="002A2ACD"/>
    <w:rsid w:val="002E264F"/>
    <w:rsid w:val="002F0F7A"/>
    <w:rsid w:val="00344C67"/>
    <w:rsid w:val="00383FC4"/>
    <w:rsid w:val="00384BF2"/>
    <w:rsid w:val="00394BAA"/>
    <w:rsid w:val="003B38A8"/>
    <w:rsid w:val="003E1D73"/>
    <w:rsid w:val="003F1786"/>
    <w:rsid w:val="00440F52"/>
    <w:rsid w:val="00463785"/>
    <w:rsid w:val="004667E0"/>
    <w:rsid w:val="0047080D"/>
    <w:rsid w:val="004837F1"/>
    <w:rsid w:val="00492AA4"/>
    <w:rsid w:val="00493217"/>
    <w:rsid w:val="00494EAD"/>
    <w:rsid w:val="004D53DA"/>
    <w:rsid w:val="004E010F"/>
    <w:rsid w:val="005278B8"/>
    <w:rsid w:val="00594B72"/>
    <w:rsid w:val="005B76AD"/>
    <w:rsid w:val="00661339"/>
    <w:rsid w:val="00676B49"/>
    <w:rsid w:val="00762A1C"/>
    <w:rsid w:val="00796853"/>
    <w:rsid w:val="00796CD3"/>
    <w:rsid w:val="007A77F7"/>
    <w:rsid w:val="00891B24"/>
    <w:rsid w:val="008D1378"/>
    <w:rsid w:val="008D2138"/>
    <w:rsid w:val="0090655D"/>
    <w:rsid w:val="0094335D"/>
    <w:rsid w:val="00976773"/>
    <w:rsid w:val="00985E52"/>
    <w:rsid w:val="009D063B"/>
    <w:rsid w:val="009F0766"/>
    <w:rsid w:val="00A57663"/>
    <w:rsid w:val="00A60E18"/>
    <w:rsid w:val="00A87054"/>
    <w:rsid w:val="00A9675C"/>
    <w:rsid w:val="00AA2A25"/>
    <w:rsid w:val="00AA4741"/>
    <w:rsid w:val="00AB779B"/>
    <w:rsid w:val="00AD76C2"/>
    <w:rsid w:val="00AE431E"/>
    <w:rsid w:val="00AF11BB"/>
    <w:rsid w:val="00B01A15"/>
    <w:rsid w:val="00B025A9"/>
    <w:rsid w:val="00B9617B"/>
    <w:rsid w:val="00BA6F0D"/>
    <w:rsid w:val="00C004E1"/>
    <w:rsid w:val="00C30D71"/>
    <w:rsid w:val="00CE59B6"/>
    <w:rsid w:val="00CF2ABC"/>
    <w:rsid w:val="00D079AD"/>
    <w:rsid w:val="00D137E0"/>
    <w:rsid w:val="00D13C4D"/>
    <w:rsid w:val="00D35A45"/>
    <w:rsid w:val="00D46D2E"/>
    <w:rsid w:val="00D970E7"/>
    <w:rsid w:val="00D979AB"/>
    <w:rsid w:val="00E0277A"/>
    <w:rsid w:val="00E423AC"/>
    <w:rsid w:val="00EB003F"/>
    <w:rsid w:val="00EE73ED"/>
    <w:rsid w:val="00EF28BC"/>
    <w:rsid w:val="00EF64AD"/>
    <w:rsid w:val="00F00773"/>
    <w:rsid w:val="00F17622"/>
    <w:rsid w:val="00F37BEF"/>
    <w:rsid w:val="00F779C5"/>
    <w:rsid w:val="00F95848"/>
    <w:rsid w:val="00FC3241"/>
    <w:rsid w:val="00FE397E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7AE4C"/>
  <w15:chartTrackingRefBased/>
  <w15:docId w15:val="{546F8894-CCBD-4BA4-B8C0-56DA051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0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7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4D53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01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010F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9D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63B"/>
  </w:style>
  <w:style w:type="table" w:styleId="aa">
    <w:name w:val="Table Grid"/>
    <w:basedOn w:val="a1"/>
    <w:uiPriority w:val="39"/>
    <w:rsid w:val="00FE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E76F-E7CD-448E-8CC5-4547556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2</cp:revision>
  <dcterms:created xsi:type="dcterms:W3CDTF">2024-03-22T12:35:00Z</dcterms:created>
  <dcterms:modified xsi:type="dcterms:W3CDTF">2024-03-22T12:35:00Z</dcterms:modified>
</cp:coreProperties>
</file>